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5F55D" w14:textId="77777777" w:rsidR="00D601F9" w:rsidRDefault="00000000">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承诺书</w:t>
      </w:r>
    </w:p>
    <w:p w14:paraId="3202B499" w14:textId="77777777" w:rsidR="00D601F9" w:rsidRDefault="00D601F9">
      <w:pPr>
        <w:spacing w:line="560" w:lineRule="exact"/>
        <w:rPr>
          <w:rFonts w:ascii="仿宋_GB2312" w:eastAsia="仿宋_GB2312" w:hint="eastAsia"/>
          <w:sz w:val="30"/>
          <w:szCs w:val="30"/>
        </w:rPr>
      </w:pPr>
    </w:p>
    <w:p w14:paraId="2CD713D2" w14:textId="77777777" w:rsidR="00D601F9" w:rsidRPr="00012B02" w:rsidRDefault="00000000">
      <w:pPr>
        <w:spacing w:line="560" w:lineRule="exact"/>
        <w:ind w:firstLineChars="200" w:firstLine="640"/>
        <w:rPr>
          <w:rFonts w:ascii="仿宋" w:eastAsia="仿宋" w:hAnsi="仿宋" w:hint="eastAsia"/>
          <w:sz w:val="32"/>
          <w:szCs w:val="32"/>
          <w:u w:val="single"/>
        </w:rPr>
      </w:pPr>
      <w:r w:rsidRPr="00012B02">
        <w:rPr>
          <w:rFonts w:ascii="仿宋" w:eastAsia="仿宋" w:hAnsi="仿宋" w:hint="eastAsia"/>
          <w:sz w:val="32"/>
          <w:szCs w:val="32"/>
        </w:rPr>
        <w:t>我方</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 xml:space="preserve">，统一社会信用代码： </w:t>
      </w:r>
      <w:r w:rsidRPr="00012B02">
        <w:rPr>
          <w:rFonts w:ascii="仿宋" w:eastAsia="仿宋" w:hAnsi="仿宋" w:hint="eastAsia"/>
          <w:sz w:val="32"/>
          <w:szCs w:val="32"/>
          <w:u w:val="single"/>
        </w:rPr>
        <w:t xml:space="preserve">               </w:t>
      </w:r>
    </w:p>
    <w:p w14:paraId="522028A5" w14:textId="0E6CDF46" w:rsidR="00D601F9" w:rsidRPr="00012B02" w:rsidRDefault="00000000">
      <w:pPr>
        <w:spacing w:line="560" w:lineRule="exact"/>
        <w:rPr>
          <w:rFonts w:ascii="仿宋" w:eastAsia="仿宋" w:hAnsi="仿宋" w:hint="eastAsia"/>
          <w:sz w:val="32"/>
          <w:szCs w:val="32"/>
        </w:rPr>
      </w:pPr>
      <w:r w:rsidRPr="00012B02">
        <w:rPr>
          <w:rFonts w:ascii="仿宋" w:eastAsia="仿宋" w:hAnsi="仿宋" w:hint="eastAsia"/>
          <w:sz w:val="32"/>
          <w:szCs w:val="32"/>
        </w:rPr>
        <w:t xml:space="preserve">为 </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项目（交易编号</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）的意向承租方。</w:t>
      </w:r>
      <w:r w:rsidR="00F12775" w:rsidRPr="00F12775">
        <w:rPr>
          <w:rFonts w:ascii="仿宋" w:eastAsia="仿宋" w:hAnsi="仿宋" w:hint="eastAsia"/>
          <w:sz w:val="32"/>
          <w:szCs w:val="32"/>
        </w:rPr>
        <w:t>我方已充分阅读并完全理解项目公告</w:t>
      </w:r>
      <w:r w:rsidR="00F12775">
        <w:rPr>
          <w:rFonts w:ascii="仿宋" w:eastAsia="仿宋" w:hAnsi="仿宋" w:hint="eastAsia"/>
          <w:sz w:val="32"/>
          <w:szCs w:val="32"/>
        </w:rPr>
        <w:t>，现</w:t>
      </w:r>
      <w:r w:rsidRPr="00012B02">
        <w:rPr>
          <w:rFonts w:ascii="仿宋" w:eastAsia="仿宋" w:hAnsi="仿宋" w:hint="eastAsia"/>
          <w:sz w:val="32"/>
          <w:szCs w:val="32"/>
        </w:rPr>
        <w:t>我方承诺如下：</w:t>
      </w:r>
    </w:p>
    <w:p w14:paraId="2B4CB09B"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 我方知悉本次交易的成交方为拟成交方，拟成交方须于广州产权交易所有限公司发出《签订意向性协议通知书》 3 个工作日内签订意向性协议，拟成交方须按委托方提供的意向性协议版本签署。</w:t>
      </w:r>
    </w:p>
    <w:p w14:paraId="381FE74D"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2. 我方知悉签订意向性协议后，委托方根据《中央行政事业单位国有资产使用管理办法》（财资【2024】116号）及《海关行政事业单位固定资产使用管理办法》（署财发【2025】47号）、《广州海关行政事业单位固定资产使用管理实施细则》的规定，对项目交易情况进行申请并履行审批程序。待本所收到委托方提供的审批通过确认文件后，拟成交方将被正式确认为成交方，本所将向成交方发出《成交通知书》。</w:t>
      </w:r>
    </w:p>
    <w:p w14:paraId="3AF94945"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3. 我方知悉，如经委托方申请后未通过审批，本项目终结，拟成交方不得追究委托方及广州产权交易所任何责任及损失。</w:t>
      </w:r>
    </w:p>
    <w:p w14:paraId="087C9CCF"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4. 我方知悉成交方须于广州产权交易所有限公司发出《成交通知书》 30 个自然日内签订交易合同。如委托方要求对交易结果进行公示的，由委托方自行公示，广州海关后勤管理中心将于公示结束后签订成交文件（含租赁合同）。</w:t>
      </w:r>
    </w:p>
    <w:p w14:paraId="2F986247"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lastRenderedPageBreak/>
        <w:t>5. 我方知悉成交方须按委托方提供的租赁合同和承诺书版本与广州海关后勤管理中心签署，实际签署的租赁合同和承诺书以审批通过的租赁合同和承诺书为准。</w:t>
      </w:r>
    </w:p>
    <w:p w14:paraId="03FF16A9"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6. 我方如被确认为成交方，同意按照出租方提交的交易合同版本签署合同。</w:t>
      </w:r>
    </w:p>
    <w:p w14:paraId="6C151534"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7. 我方知悉我方将自行对交易标的进行必要和全面的独立调查和分析，不依赖于广州产权交易所有限公司和出租方/招商方提供的信息和解释，对交易标的的现状作充分了解，对交易标的成交后可能发生的费用和存在的风险进行充分评估。我方将在调查和了解交易标的后独立、自愿作出是否参与交易的决定，并自行承担所涉风险。</w:t>
      </w:r>
    </w:p>
    <w:p w14:paraId="7FDB547D"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8. 我方知悉意向方一经报名即视为同意遵守产权交易相关制度及规程、实施办法、细则，充分了解本公告内容。产权交易所制度详见广州产权交易所官网。</w:t>
      </w:r>
    </w:p>
    <w:p w14:paraId="1C452F21"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9.我方知悉委托方按交易标的现状（包括但不限于现有质量、消防状况、房屋结构、交付使用时依附于交易标的的装修装饰状况）和指定用途出租/使用，不包括交易标的内可移动的设施、设备和物品。</w:t>
      </w:r>
    </w:p>
    <w:p w14:paraId="252DD83C"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10.我方知悉该房产整体出租，不接受切割出租，不接受转租、转借等形式。</w:t>
      </w:r>
    </w:p>
    <w:p w14:paraId="6ACD4811" w14:textId="3F61AD6C"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11.我方知悉承租方如需对该房产进行装修，装修方案事先应经出租方同意。装修不得改变房屋主体结构、不危及公共安全及第三者合法权益、不违反相关法律法规，也不发生可能危及建筑物的其他行为，否则承租方应赔偿损失，自</w:t>
      </w:r>
      <w:r w:rsidRPr="00F0560F">
        <w:rPr>
          <w:rFonts w:ascii="仿宋" w:eastAsia="仿宋" w:hAnsi="仿宋" w:hint="eastAsia"/>
          <w:bCs/>
          <w:sz w:val="32"/>
          <w:szCs w:val="32"/>
        </w:rPr>
        <w:lastRenderedPageBreak/>
        <w:t>行承担法律后果。承租方应自行</w:t>
      </w:r>
      <w:r w:rsidR="00272C33">
        <w:rPr>
          <w:rFonts w:ascii="仿宋" w:eastAsia="仿宋" w:hAnsi="仿宋" w:hint="eastAsia"/>
          <w:bCs/>
          <w:sz w:val="32"/>
          <w:szCs w:val="32"/>
        </w:rPr>
        <w:t>承担</w:t>
      </w:r>
      <w:r w:rsidRPr="00F0560F">
        <w:rPr>
          <w:rFonts w:ascii="仿宋" w:eastAsia="仿宋" w:hAnsi="仿宋" w:hint="eastAsia"/>
          <w:bCs/>
          <w:sz w:val="32"/>
          <w:szCs w:val="32"/>
        </w:rPr>
        <w:t>所有投入的装修成本和带来的经营风险，并负责装修施工人员及建筑物的安全。装修过程对出租方或他人、财产造成损害，承租方承担赔偿责任。</w:t>
      </w:r>
    </w:p>
    <w:p w14:paraId="60529EF2"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12.我方知悉为便于管理，谢绝生产、销售、存放易燃易爆、有毒有害的物品等行业客户。承租方必须合法合规经营、遵纪守法，不得利用承租房屋从事违法违规、扰民及违禁经营活动。</w:t>
      </w:r>
    </w:p>
    <w:p w14:paraId="5CA8A3F9"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13.我方知悉承租方须为合法存续、信用良好、无重大安全及环保违法记录的正规企业，无安全生产、环保处罚失信记录。严禁个人承租或无资质主体入驻。</w:t>
      </w:r>
    </w:p>
    <w:p w14:paraId="4CA75D2D"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14.我方知悉承租方须依法办理相关经营证照，合法合规经营，自行完成消防、经营许可等全部行政审批手续，并承担经营过程中的一切税费。租赁期间须落实消防安全、环境卫生、治安防范等全部安全及法律责任。</w:t>
      </w:r>
    </w:p>
    <w:p w14:paraId="4BAE5965"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15.我方知悉承租方须无偿对出租方投资建设的光伏项目开展日常巡查及安全管理，发现安全隐患或设备故障，应及时通知出租方。</w:t>
      </w:r>
    </w:p>
    <w:p w14:paraId="7AA84D8E" w14:textId="77777777" w:rsidR="00F0560F" w:rsidRPr="00F0560F"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16.我方知悉承租方须有专业管理维护团队，配备固定在岗专业运维人员，持有效期内高压电工特种作业操作人员不少于2名；配备不少于1名持有效资格证书的一级注册消防工程师。落实好安全责任，保障房产使用安全。</w:t>
      </w:r>
    </w:p>
    <w:p w14:paraId="2A3F7CF1" w14:textId="25B446EF" w:rsidR="00CC626B" w:rsidRDefault="00F0560F" w:rsidP="00F0560F">
      <w:pPr>
        <w:spacing w:line="560" w:lineRule="exact"/>
        <w:ind w:firstLineChars="200" w:firstLine="640"/>
        <w:rPr>
          <w:rFonts w:ascii="仿宋" w:eastAsia="仿宋" w:hAnsi="仿宋" w:hint="eastAsia"/>
          <w:bCs/>
          <w:sz w:val="32"/>
          <w:szCs w:val="32"/>
        </w:rPr>
      </w:pPr>
      <w:r w:rsidRPr="00F0560F">
        <w:rPr>
          <w:rFonts w:ascii="仿宋" w:eastAsia="仿宋" w:hAnsi="仿宋" w:hint="eastAsia"/>
          <w:bCs/>
          <w:sz w:val="32"/>
          <w:szCs w:val="32"/>
        </w:rPr>
        <w:t>17.我方知悉本房产现有原租户，新承租方需预留时间给原承租方进行清场，具体清场事宜由新承租方和原承租方</w:t>
      </w:r>
      <w:r w:rsidRPr="00F0560F">
        <w:rPr>
          <w:rFonts w:ascii="仿宋" w:eastAsia="仿宋" w:hAnsi="仿宋" w:hint="eastAsia"/>
          <w:bCs/>
          <w:sz w:val="32"/>
          <w:szCs w:val="32"/>
        </w:rPr>
        <w:lastRenderedPageBreak/>
        <w:t>自行协商。</w:t>
      </w:r>
    </w:p>
    <w:p w14:paraId="1B82351A" w14:textId="79361138" w:rsidR="00F12775" w:rsidRPr="00F12775" w:rsidRDefault="00F12775" w:rsidP="00CC626B">
      <w:pPr>
        <w:spacing w:line="560" w:lineRule="exact"/>
        <w:ind w:firstLineChars="200" w:firstLine="640"/>
        <w:rPr>
          <w:rFonts w:ascii="仿宋" w:eastAsia="仿宋" w:hAnsi="仿宋" w:hint="eastAsia"/>
          <w:bCs/>
          <w:sz w:val="32"/>
          <w:szCs w:val="32"/>
        </w:rPr>
      </w:pPr>
      <w:r w:rsidRPr="00F12775">
        <w:rPr>
          <w:rFonts w:ascii="仿宋" w:eastAsia="仿宋" w:hAnsi="仿宋" w:hint="eastAsia"/>
          <w:bCs/>
          <w:sz w:val="32"/>
          <w:szCs w:val="32"/>
        </w:rPr>
        <w:t>我方保证上述承诺真实有效，若违反，自愿承担一切法律责任与经济损失，</w:t>
      </w:r>
      <w:r>
        <w:rPr>
          <w:rFonts w:ascii="仿宋" w:eastAsia="仿宋" w:hAnsi="仿宋" w:hint="eastAsia"/>
          <w:bCs/>
          <w:sz w:val="32"/>
          <w:szCs w:val="32"/>
        </w:rPr>
        <w:t>委托方</w:t>
      </w:r>
      <w:r w:rsidRPr="00F12775">
        <w:rPr>
          <w:rFonts w:ascii="仿宋" w:eastAsia="仿宋" w:hAnsi="仿宋" w:hint="eastAsia"/>
          <w:bCs/>
          <w:sz w:val="32"/>
          <w:szCs w:val="32"/>
        </w:rPr>
        <w:t>有权解除合同、没收保证金并追究责任。</w:t>
      </w:r>
    </w:p>
    <w:p w14:paraId="77BD89C1" w14:textId="77777777" w:rsidR="00F12775" w:rsidRPr="00F12775" w:rsidRDefault="00F12775" w:rsidP="00152ED5">
      <w:pPr>
        <w:spacing w:line="560" w:lineRule="exact"/>
        <w:ind w:firstLineChars="200" w:firstLine="640"/>
        <w:rPr>
          <w:rFonts w:ascii="仿宋" w:eastAsia="仿宋" w:hAnsi="仿宋" w:hint="eastAsia"/>
          <w:bCs/>
          <w:sz w:val="32"/>
          <w:szCs w:val="32"/>
        </w:rPr>
      </w:pPr>
    </w:p>
    <w:p w14:paraId="4F579652" w14:textId="77777777" w:rsidR="00D601F9" w:rsidRPr="00012B02" w:rsidRDefault="00D601F9">
      <w:pPr>
        <w:spacing w:line="560" w:lineRule="exact"/>
        <w:ind w:firstLineChars="200" w:firstLine="640"/>
        <w:rPr>
          <w:rFonts w:ascii="仿宋" w:eastAsia="仿宋" w:hAnsi="仿宋" w:hint="eastAsia"/>
          <w:bCs/>
          <w:sz w:val="32"/>
          <w:szCs w:val="32"/>
        </w:rPr>
      </w:pPr>
    </w:p>
    <w:p w14:paraId="6E2EAA04" w14:textId="77777777" w:rsidR="00D601F9" w:rsidRPr="00012B02" w:rsidRDefault="00D601F9">
      <w:pPr>
        <w:jc w:val="right"/>
        <w:rPr>
          <w:rFonts w:ascii="仿宋" w:eastAsia="仿宋" w:hAnsi="仿宋" w:hint="eastAsia"/>
          <w:sz w:val="32"/>
          <w:szCs w:val="32"/>
        </w:rPr>
      </w:pPr>
    </w:p>
    <w:p w14:paraId="0F3D60AE" w14:textId="77777777" w:rsidR="00D601F9" w:rsidRPr="00012B02" w:rsidRDefault="00000000">
      <w:pPr>
        <w:wordWrap w:val="0"/>
        <w:jc w:val="right"/>
        <w:rPr>
          <w:rFonts w:ascii="仿宋" w:eastAsia="仿宋" w:hAnsi="仿宋" w:hint="eastAsia"/>
          <w:sz w:val="32"/>
          <w:szCs w:val="32"/>
        </w:rPr>
      </w:pPr>
      <w:r w:rsidRPr="00012B02">
        <w:rPr>
          <w:rFonts w:ascii="仿宋" w:eastAsia="仿宋" w:hAnsi="仿宋" w:hint="eastAsia"/>
          <w:sz w:val="32"/>
          <w:szCs w:val="32"/>
        </w:rPr>
        <w:t xml:space="preserve">（单位名称）    </w:t>
      </w:r>
    </w:p>
    <w:p w14:paraId="36F91740" w14:textId="5703FFA2" w:rsidR="00D601F9" w:rsidRPr="00012B02" w:rsidRDefault="00000000" w:rsidP="00E0257A">
      <w:pPr>
        <w:wordWrap w:val="0"/>
        <w:jc w:val="right"/>
        <w:rPr>
          <w:rFonts w:ascii="仿宋" w:eastAsia="仿宋" w:hAnsi="仿宋" w:hint="eastAsia"/>
          <w:sz w:val="32"/>
          <w:szCs w:val="32"/>
        </w:rPr>
      </w:pPr>
      <w:r w:rsidRPr="00012B02">
        <w:rPr>
          <w:rFonts w:ascii="仿宋" w:eastAsia="仿宋" w:hAnsi="仿宋"/>
          <w:sz w:val="32"/>
          <w:szCs w:val="32"/>
        </w:rPr>
        <w:t>202</w:t>
      </w:r>
      <w:r w:rsidR="00012B02">
        <w:rPr>
          <w:rFonts w:ascii="仿宋" w:eastAsia="仿宋" w:hAnsi="仿宋" w:hint="eastAsia"/>
          <w:sz w:val="32"/>
          <w:szCs w:val="32"/>
        </w:rPr>
        <w:t xml:space="preserve">  </w:t>
      </w:r>
      <w:r w:rsidRPr="00012B02">
        <w:rPr>
          <w:rFonts w:ascii="仿宋" w:eastAsia="仿宋" w:hAnsi="仿宋"/>
          <w:sz w:val="32"/>
          <w:szCs w:val="32"/>
        </w:rPr>
        <w:t>年</w:t>
      </w:r>
      <w:r w:rsidRPr="00012B02">
        <w:rPr>
          <w:rFonts w:ascii="仿宋" w:eastAsia="仿宋" w:hAnsi="仿宋" w:hint="eastAsia"/>
          <w:sz w:val="32"/>
          <w:szCs w:val="32"/>
        </w:rPr>
        <w:t xml:space="preserve"> </w:t>
      </w:r>
      <w:r w:rsidRPr="00012B02">
        <w:rPr>
          <w:rFonts w:ascii="仿宋" w:eastAsia="仿宋" w:hAnsi="仿宋"/>
          <w:sz w:val="32"/>
          <w:szCs w:val="32"/>
        </w:rPr>
        <w:t>月</w:t>
      </w:r>
      <w:r w:rsidRPr="00012B02">
        <w:rPr>
          <w:rFonts w:ascii="仿宋" w:eastAsia="仿宋" w:hAnsi="仿宋" w:hint="eastAsia"/>
          <w:sz w:val="32"/>
          <w:szCs w:val="32"/>
        </w:rPr>
        <w:t xml:space="preserve"> </w:t>
      </w:r>
      <w:r w:rsidRPr="00012B02">
        <w:rPr>
          <w:rFonts w:ascii="仿宋" w:eastAsia="仿宋" w:hAnsi="仿宋"/>
          <w:sz w:val="32"/>
          <w:szCs w:val="32"/>
        </w:rPr>
        <w:t>日</w:t>
      </w:r>
      <w:r w:rsidRPr="00012B02">
        <w:rPr>
          <w:rFonts w:ascii="仿宋" w:eastAsia="仿宋" w:hAnsi="仿宋" w:hint="eastAsia"/>
          <w:sz w:val="32"/>
          <w:szCs w:val="32"/>
        </w:rPr>
        <w:t xml:space="preserve">  </w:t>
      </w:r>
    </w:p>
    <w:sectPr w:rsidR="00D601F9" w:rsidRPr="00012B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C841" w14:textId="77777777" w:rsidR="00D06D61" w:rsidRDefault="00D06D61" w:rsidP="009B5376">
      <w:pPr>
        <w:rPr>
          <w:rFonts w:hint="eastAsia"/>
        </w:rPr>
      </w:pPr>
      <w:r>
        <w:separator/>
      </w:r>
    </w:p>
  </w:endnote>
  <w:endnote w:type="continuationSeparator" w:id="0">
    <w:p w14:paraId="6D07129D" w14:textId="77777777" w:rsidR="00D06D61" w:rsidRDefault="00D06D61" w:rsidP="009B53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6124" w14:textId="77777777" w:rsidR="00D06D61" w:rsidRDefault="00D06D61" w:rsidP="009B5376">
      <w:pPr>
        <w:rPr>
          <w:rFonts w:hint="eastAsia"/>
        </w:rPr>
      </w:pPr>
      <w:r>
        <w:separator/>
      </w:r>
    </w:p>
  </w:footnote>
  <w:footnote w:type="continuationSeparator" w:id="0">
    <w:p w14:paraId="743F6433" w14:textId="77777777" w:rsidR="00D06D61" w:rsidRDefault="00D06D61" w:rsidP="009B537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67C"/>
    <w:rsid w:val="00012B02"/>
    <w:rsid w:val="0003745E"/>
    <w:rsid w:val="0004276B"/>
    <w:rsid w:val="000967BB"/>
    <w:rsid w:val="000B1CBB"/>
    <w:rsid w:val="000D2749"/>
    <w:rsid w:val="000D7BE4"/>
    <w:rsid w:val="001237BD"/>
    <w:rsid w:val="00136255"/>
    <w:rsid w:val="00143BAF"/>
    <w:rsid w:val="00152ED5"/>
    <w:rsid w:val="0019131E"/>
    <w:rsid w:val="001B06C0"/>
    <w:rsid w:val="002638D6"/>
    <w:rsid w:val="00272C33"/>
    <w:rsid w:val="002A7022"/>
    <w:rsid w:val="003373AA"/>
    <w:rsid w:val="003904B4"/>
    <w:rsid w:val="00427B87"/>
    <w:rsid w:val="00435453"/>
    <w:rsid w:val="00455B49"/>
    <w:rsid w:val="004730A0"/>
    <w:rsid w:val="004A3AC5"/>
    <w:rsid w:val="004E5E68"/>
    <w:rsid w:val="00547397"/>
    <w:rsid w:val="00551618"/>
    <w:rsid w:val="005A367C"/>
    <w:rsid w:val="005B5A4D"/>
    <w:rsid w:val="005D7737"/>
    <w:rsid w:val="006113FD"/>
    <w:rsid w:val="00614B0E"/>
    <w:rsid w:val="006418BB"/>
    <w:rsid w:val="0064351E"/>
    <w:rsid w:val="006E70FD"/>
    <w:rsid w:val="007469DF"/>
    <w:rsid w:val="0075696B"/>
    <w:rsid w:val="00790AF1"/>
    <w:rsid w:val="00793AA4"/>
    <w:rsid w:val="007B60EC"/>
    <w:rsid w:val="007C372E"/>
    <w:rsid w:val="007E3054"/>
    <w:rsid w:val="00803BF1"/>
    <w:rsid w:val="00804430"/>
    <w:rsid w:val="00832609"/>
    <w:rsid w:val="00882FEC"/>
    <w:rsid w:val="008F4222"/>
    <w:rsid w:val="00907E4E"/>
    <w:rsid w:val="009648C4"/>
    <w:rsid w:val="009676CE"/>
    <w:rsid w:val="00986B95"/>
    <w:rsid w:val="0099030C"/>
    <w:rsid w:val="009970DF"/>
    <w:rsid w:val="009B5376"/>
    <w:rsid w:val="009C4F82"/>
    <w:rsid w:val="009E2F98"/>
    <w:rsid w:val="00A04EAD"/>
    <w:rsid w:val="00A74608"/>
    <w:rsid w:val="00B3397F"/>
    <w:rsid w:val="00B51A1D"/>
    <w:rsid w:val="00B61FFE"/>
    <w:rsid w:val="00B64A1A"/>
    <w:rsid w:val="00BD3EF0"/>
    <w:rsid w:val="00C74869"/>
    <w:rsid w:val="00CC626B"/>
    <w:rsid w:val="00CD7E1D"/>
    <w:rsid w:val="00CE2967"/>
    <w:rsid w:val="00D0348E"/>
    <w:rsid w:val="00D06D61"/>
    <w:rsid w:val="00D316A0"/>
    <w:rsid w:val="00D43E63"/>
    <w:rsid w:val="00D601F9"/>
    <w:rsid w:val="00D93BEE"/>
    <w:rsid w:val="00DB7CF4"/>
    <w:rsid w:val="00DF0B16"/>
    <w:rsid w:val="00E0257A"/>
    <w:rsid w:val="00E22DF1"/>
    <w:rsid w:val="00E96ECD"/>
    <w:rsid w:val="00ED0090"/>
    <w:rsid w:val="00F0560F"/>
    <w:rsid w:val="00F06465"/>
    <w:rsid w:val="00F12775"/>
    <w:rsid w:val="00F17247"/>
    <w:rsid w:val="00F61E3A"/>
    <w:rsid w:val="00FE3175"/>
    <w:rsid w:val="2E6E40AF"/>
    <w:rsid w:val="30117E75"/>
    <w:rsid w:val="301629CF"/>
    <w:rsid w:val="5A770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E659"/>
  <w15:docId w15:val="{BB811434-77EB-41CF-A4C0-F556DF1F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qFormat/>
    <w:pPr>
      <w:spacing w:after="120" w:line="480" w:lineRule="auto"/>
      <w:ind w:leftChars="200" w:left="420"/>
    </w:pPr>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13">
    <w:name w:val="1"/>
    <w:basedOn w:val="a"/>
    <w:next w:val="21"/>
    <w:qFormat/>
    <w:pPr>
      <w:widowControl/>
      <w:spacing w:before="60" w:after="60"/>
      <w:ind w:firstLine="425"/>
      <w:jc w:val="left"/>
    </w:pPr>
    <w:rPr>
      <w:rFonts w:ascii="Calibri" w:eastAsia="宋体" w:hAnsi="Calibri" w:cs="Times New Roman"/>
      <w:kern w:val="0"/>
      <w:sz w:val="24"/>
      <w:szCs w:val="24"/>
      <w:lang w:eastAsia="en-US"/>
      <w14:ligatures w14:val="none"/>
    </w:rPr>
  </w:style>
  <w:style w:type="character" w:customStyle="1" w:styleId="22">
    <w:name w:val="正文文本缩进 2 字符"/>
    <w:basedOn w:val="a0"/>
    <w:link w:val="21"/>
    <w:uiPriority w:val="99"/>
    <w:semiHidden/>
    <w:qFormat/>
  </w:style>
  <w:style w:type="paragraph" w:styleId="ac">
    <w:name w:val="header"/>
    <w:basedOn w:val="a"/>
    <w:link w:val="ad"/>
    <w:uiPriority w:val="99"/>
    <w:unhideWhenUsed/>
    <w:rsid w:val="009B5376"/>
    <w:pPr>
      <w:tabs>
        <w:tab w:val="center" w:pos="4153"/>
        <w:tab w:val="right" w:pos="8306"/>
      </w:tabs>
      <w:snapToGrid w:val="0"/>
      <w:jc w:val="center"/>
    </w:pPr>
    <w:rPr>
      <w:sz w:val="18"/>
      <w:szCs w:val="18"/>
    </w:rPr>
  </w:style>
  <w:style w:type="character" w:customStyle="1" w:styleId="ad">
    <w:name w:val="页眉 字符"/>
    <w:basedOn w:val="a0"/>
    <w:link w:val="ac"/>
    <w:uiPriority w:val="99"/>
    <w:rsid w:val="009B5376"/>
    <w:rPr>
      <w:kern w:val="2"/>
      <w:sz w:val="18"/>
      <w:szCs w:val="18"/>
      <w14:ligatures w14:val="standardContextual"/>
    </w:rPr>
  </w:style>
  <w:style w:type="paragraph" w:styleId="ae">
    <w:name w:val="footer"/>
    <w:basedOn w:val="a"/>
    <w:link w:val="af"/>
    <w:uiPriority w:val="99"/>
    <w:unhideWhenUsed/>
    <w:rsid w:val="009B5376"/>
    <w:pPr>
      <w:tabs>
        <w:tab w:val="center" w:pos="4153"/>
        <w:tab w:val="right" w:pos="8306"/>
      </w:tabs>
      <w:snapToGrid w:val="0"/>
      <w:jc w:val="left"/>
    </w:pPr>
    <w:rPr>
      <w:sz w:val="18"/>
      <w:szCs w:val="18"/>
    </w:rPr>
  </w:style>
  <w:style w:type="character" w:customStyle="1" w:styleId="af">
    <w:name w:val="页脚 字符"/>
    <w:basedOn w:val="a0"/>
    <w:link w:val="ae"/>
    <w:uiPriority w:val="99"/>
    <w:rsid w:val="009B5376"/>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进业 陈</dc:creator>
  <cp:lastModifiedBy>进业 陈</cp:lastModifiedBy>
  <cp:revision>19</cp:revision>
  <cp:lastPrinted>2025-05-30T01:40:00Z</cp:lastPrinted>
  <dcterms:created xsi:type="dcterms:W3CDTF">2026-07-03T02:32:00Z</dcterms:created>
  <dcterms:modified xsi:type="dcterms:W3CDTF">2026-09-08T01:23:00Z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4B5918293F2447939D465A04F67ACDDC</vt:lpwstr>
  </property>
</Properties>
</file>