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spacing w:line="500" w:lineRule="exact"/>
        <w:jc w:val="center"/>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承诺书</w:t>
      </w:r>
    </w:p>
    <w:p w14:paraId="382A644A">
      <w:pPr>
        <w:spacing w:line="5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p>
    <w:p w14:paraId="24D80599">
      <w:pPr>
        <w:spacing w:line="5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出租方、广州产权交易所有限公司：</w:t>
      </w:r>
    </w:p>
    <w:p w14:paraId="17DDBF61">
      <w:pPr>
        <w:spacing w:line="560" w:lineRule="exact"/>
        <w:ind w:firstLine="640" w:firstLineChars="200"/>
        <w:rPr>
          <w:rFonts w:hint="eastAsia"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我方</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如被确认为</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521B56F4">
      <w:pPr>
        <w:spacing w:line="560" w:lineRule="exact"/>
        <w:ind w:firstLine="640" w:firstLineChars="200"/>
        <w:rPr>
          <w:rFonts w:hint="eastAsia"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（交易编号：           ） </w:t>
      </w:r>
    </w:p>
    <w:p w14:paraId="62614374">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的承租方，承诺有关条款如下：</w:t>
      </w:r>
    </w:p>
    <w:p w14:paraId="0F796969">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729FAD59">
      <w:pPr>
        <w:spacing w:line="560" w:lineRule="exact"/>
        <w:ind w:firstLine="640" w:firstLineChars="200"/>
        <w:jc w:val="lef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2.我方已知悉，出租方按交易标的现状（包括但不限于现有质量、消防状况、房屋结构、交付使用时依附于交易标的的装修装饰状况）和指定用途出租，不包括交易标的内可</w:t>
      </w:r>
      <w:r>
        <w:rPr>
          <w:rFonts w:hint="eastAsia" w:ascii="仿宋_GB2312" w:hAnsi="仿宋_GB2312" w:eastAsia="仿宋_GB2312" w:cs="仿宋_GB2312"/>
          <w:color w:val="000000" w:themeColor="text1"/>
          <w:sz w:val="32"/>
          <w:szCs w:val="32"/>
          <w:highlight w:val="none"/>
          <w14:textFill>
            <w14:solidFill>
              <w14:schemeClr w14:val="tx1"/>
            </w14:solidFill>
          </w14:textFill>
        </w:rPr>
        <w:t>移动的设施、设备和物品。</w:t>
      </w:r>
    </w:p>
    <w:p w14:paraId="027A8E81">
      <w:pPr>
        <w:spacing w:line="560" w:lineRule="exact"/>
        <w:ind w:firstLine="640" w:firstLineChars="200"/>
        <w:jc w:val="lef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3.我方已知悉出租标的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限入产业为金融、类金融产业，我方将根据提交的经营方案开展经营工作</w:t>
      </w:r>
      <w:r>
        <w:rPr>
          <w:rFonts w:hint="eastAsia" w:ascii="仿宋_GB2312" w:hAnsi="仿宋_GB2312" w:eastAsia="仿宋_GB2312" w:cs="仿宋_GB2312"/>
          <w:color w:val="000000" w:themeColor="text1"/>
          <w:sz w:val="32"/>
          <w:szCs w:val="32"/>
          <w:highlight w:val="none"/>
          <w14:textFill>
            <w14:solidFill>
              <w14:schemeClr w14:val="tx1"/>
            </w14:solidFill>
          </w14:textFill>
        </w:rPr>
        <w:t>。交易标的不可用于经营以下业态：餐饮（明火）、冷库、仓储、殡礼、电动车销售及维修、生产加工、易燃易爆有毒危险品存储销售以及产生噪音、污染等影响周边居民生活及环境的业态。</w:t>
      </w:r>
    </w:p>
    <w:p w14:paraId="1D10BE48">
      <w:pPr>
        <w:spacing w:line="56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4.我方已知悉</w:t>
      </w:r>
      <w:bookmarkStart w:id="0" w:name="_GoBack"/>
      <w:bookmarkEnd w:id="0"/>
      <w:r>
        <w:rPr>
          <w:rFonts w:hint="eastAsia" w:ascii="仿宋_GB2312" w:hAnsi="仿宋_GB2312" w:eastAsia="仿宋_GB2312" w:cs="仿宋_GB2312"/>
          <w:color w:val="000000" w:themeColor="text1"/>
          <w:sz w:val="32"/>
          <w:szCs w:val="32"/>
          <w:highlight w:val="none"/>
          <w14:textFill>
            <w14:solidFill>
              <w14:schemeClr w14:val="tx1"/>
            </w14:solidFill>
          </w14:textFill>
        </w:rPr>
        <w:t>，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5384DB83">
      <w:pPr>
        <w:tabs>
          <w:tab w:val="left" w:pos="240"/>
        </w:tabs>
        <w:spacing w:line="56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我方已知悉应自行办理包括但不限于营业执照、经营许可证等经营所需的所有证照和手续，如需出租方配合提供有关资料的，出租方可视情况协助提供。我方不得以未办理或不能办理与营业相关的证照为由延期缴付、拒付租金或单方解除合同，且不得以此为由向出租方追究任何责任等。</w:t>
      </w:r>
    </w:p>
    <w:p w14:paraId="2751E537">
      <w:pPr>
        <w:tabs>
          <w:tab w:val="left" w:pos="240"/>
        </w:tabs>
        <w:spacing w:line="56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我方须按照相关消防规定自行负责向相关职能部门办理包括但不限于二次消防改造、报审、报批等手续，并承担由此产生的一切费用。我方不得以出租标的无法办理二次消防为由向出租方提出任何延期支付租金、免租、降租、索赔或终止租赁合同等。</w:t>
      </w:r>
    </w:p>
    <w:p w14:paraId="3F0E736F">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7.我方不得转租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分租</w:t>
      </w:r>
      <w:r>
        <w:rPr>
          <w:rFonts w:hint="eastAsia" w:ascii="仿宋_GB2312" w:hAnsi="仿宋_GB2312" w:eastAsia="仿宋_GB2312" w:cs="仿宋_GB2312"/>
          <w:color w:val="000000" w:themeColor="text1"/>
          <w:sz w:val="32"/>
          <w:szCs w:val="32"/>
          <w14:textFill>
            <w14:solidFill>
              <w14:schemeClr w14:val="tx1"/>
            </w14:solidFill>
          </w14:textFill>
        </w:rPr>
        <w:t>出租标的。</w:t>
      </w:r>
    </w:p>
    <w:p w14:paraId="74DC67F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.我方应与出租标的所属的物业服务方签订物业服务合同，物业服务费由我方向出租标的所属的物业服务方缴纳。</w:t>
      </w:r>
    </w:p>
    <w:p w14:paraId="77E415F2">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.我方在签订租赁合同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后7日内</w:t>
      </w:r>
      <w:r>
        <w:rPr>
          <w:rFonts w:hint="eastAsia" w:ascii="仿宋_GB2312" w:hAnsi="仿宋_GB2312" w:eastAsia="仿宋_GB2312" w:cs="仿宋_GB2312"/>
          <w:color w:val="000000" w:themeColor="text1"/>
          <w:sz w:val="32"/>
          <w:szCs w:val="32"/>
          <w14:textFill>
            <w14:solidFill>
              <w14:schemeClr w14:val="tx1"/>
            </w14:solidFill>
          </w14:textFill>
        </w:rPr>
        <w:t>支付首年三个月租金作为履约保证金，同时我方承诺向出租方预缴首年首月租金</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及对应水电保证金</w:t>
      </w:r>
      <w:r>
        <w:rPr>
          <w:rFonts w:hint="eastAsia" w:ascii="仿宋_GB2312" w:hAnsi="仿宋_GB2312" w:eastAsia="仿宋_GB2312" w:cs="仿宋_GB2312"/>
          <w:color w:val="000000" w:themeColor="text1"/>
          <w:sz w:val="32"/>
          <w:szCs w:val="32"/>
          <w14:textFill>
            <w14:solidFill>
              <w14:schemeClr w14:val="tx1"/>
            </w14:solidFill>
          </w14:textFill>
        </w:rPr>
        <w:t>。</w:t>
      </w:r>
    </w:p>
    <w:p w14:paraId="58BE6C8D">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意向方及其法定代表人、股东、保证人等，均不曾与物业权属人及广州安居商业运营有限公司发生租赁纠纷、物业管理纠纷，如意向方刻意隐瞒相关情况，事后出租方有权追究意向方相关责任以及可解除双方租赁合同关系并强制收回物业场地，意向方需自行承担相应经济及法律责任</w:t>
      </w:r>
    </w:p>
    <w:p w14:paraId="72DCE2E4">
      <w:pPr>
        <w:tabs>
          <w:tab w:val="left" w:pos="240"/>
        </w:tabs>
        <w:spacing w:line="56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14:textFill>
            <w14:solidFill>
              <w14:schemeClr w14:val="tx1"/>
            </w14:solidFill>
          </w14:textFill>
        </w:rPr>
        <w:t>意向方及其法定代表人、股东、保证人等，均不存在欠缴物业权属人和广州安居商业运营有限公司租金、管理费等费用，如意向方刻意隐瞒相关情况，事后出租方有权追究意向方相关责任以及可解除双方租赁合同关系并强制收回物业场地，意向方需自行承担相应经济及法律责任。</w:t>
      </w:r>
    </w:p>
    <w:p w14:paraId="6C781BDF">
      <w:pPr>
        <w:spacing w:line="500" w:lineRule="exact"/>
        <w:ind w:firstLine="640"/>
        <w:jc w:val="center"/>
        <w:rPr>
          <w:rFonts w:ascii="仿宋_GB2312" w:hAnsi="仿宋_GB2312" w:eastAsia="仿宋_GB2312" w:cs="仿宋_GB2312"/>
          <w:color w:val="000000" w:themeColor="text1"/>
          <w:sz w:val="32"/>
          <w:szCs w:val="32"/>
          <w14:textFill>
            <w14:solidFill>
              <w14:schemeClr w14:val="tx1"/>
            </w14:solidFill>
          </w14:textFill>
        </w:rPr>
      </w:pPr>
    </w:p>
    <w:p w14:paraId="1F936D6D">
      <w:pPr>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承诺人：</w:t>
      </w:r>
    </w:p>
    <w:p w14:paraId="3FAD4C1C">
      <w:pPr>
        <w:wordWrap w:val="0"/>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ZWUwY2M4MjYwNzAzZWIzMDliYzY5YTk4ZjcxZTIifQ=="/>
  </w:docVars>
  <w:rsids>
    <w:rsidRoot w:val="46BB0953"/>
    <w:rsid w:val="00100FC3"/>
    <w:rsid w:val="0013007F"/>
    <w:rsid w:val="00183EC6"/>
    <w:rsid w:val="00273013"/>
    <w:rsid w:val="002E0790"/>
    <w:rsid w:val="003A02BE"/>
    <w:rsid w:val="003E55B7"/>
    <w:rsid w:val="00A4733E"/>
    <w:rsid w:val="00B0749D"/>
    <w:rsid w:val="00D159C2"/>
    <w:rsid w:val="0235787B"/>
    <w:rsid w:val="04C16420"/>
    <w:rsid w:val="09BE31B4"/>
    <w:rsid w:val="0A4C1970"/>
    <w:rsid w:val="0A7B1285"/>
    <w:rsid w:val="10005AE3"/>
    <w:rsid w:val="10D01139"/>
    <w:rsid w:val="119067CA"/>
    <w:rsid w:val="188F5445"/>
    <w:rsid w:val="190B6EA5"/>
    <w:rsid w:val="19D510F2"/>
    <w:rsid w:val="1D905923"/>
    <w:rsid w:val="1E29720B"/>
    <w:rsid w:val="1FC66470"/>
    <w:rsid w:val="23D23DF2"/>
    <w:rsid w:val="241E333F"/>
    <w:rsid w:val="262C44A0"/>
    <w:rsid w:val="27A71EE2"/>
    <w:rsid w:val="2A455538"/>
    <w:rsid w:val="2B627336"/>
    <w:rsid w:val="2DDE52D2"/>
    <w:rsid w:val="2DF420E5"/>
    <w:rsid w:val="2E364BE0"/>
    <w:rsid w:val="2F8A7C9D"/>
    <w:rsid w:val="2F8B6AF6"/>
    <w:rsid w:val="300A63F4"/>
    <w:rsid w:val="30346B56"/>
    <w:rsid w:val="33CA5A77"/>
    <w:rsid w:val="35125210"/>
    <w:rsid w:val="369E1320"/>
    <w:rsid w:val="39E038A3"/>
    <w:rsid w:val="3C2F4F7C"/>
    <w:rsid w:val="3D3678D9"/>
    <w:rsid w:val="42FC1B19"/>
    <w:rsid w:val="43D75CA1"/>
    <w:rsid w:val="444650A9"/>
    <w:rsid w:val="46952B8E"/>
    <w:rsid w:val="46BB0953"/>
    <w:rsid w:val="4D0305CB"/>
    <w:rsid w:val="53213BC2"/>
    <w:rsid w:val="54885EA3"/>
    <w:rsid w:val="56412C14"/>
    <w:rsid w:val="567C4960"/>
    <w:rsid w:val="568D4316"/>
    <w:rsid w:val="579C4CF7"/>
    <w:rsid w:val="589D19B4"/>
    <w:rsid w:val="5AC1509D"/>
    <w:rsid w:val="624230CE"/>
    <w:rsid w:val="625217F8"/>
    <w:rsid w:val="645230C2"/>
    <w:rsid w:val="66196EBE"/>
    <w:rsid w:val="66CF578C"/>
    <w:rsid w:val="67FA24F0"/>
    <w:rsid w:val="69592A83"/>
    <w:rsid w:val="6B805F60"/>
    <w:rsid w:val="6DC857AA"/>
    <w:rsid w:val="6EBF70A0"/>
    <w:rsid w:val="6EE81B33"/>
    <w:rsid w:val="6FE52127"/>
    <w:rsid w:val="70D81B75"/>
    <w:rsid w:val="72E973BF"/>
    <w:rsid w:val="757021F4"/>
    <w:rsid w:val="75AA4B82"/>
    <w:rsid w:val="79C75063"/>
    <w:rsid w:val="7A940F3C"/>
    <w:rsid w:val="7DA87D78"/>
    <w:rsid w:val="7E067AC9"/>
    <w:rsid w:val="7E330629"/>
    <w:rsid w:val="7E645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99"/>
  </w:style>
  <w:style w:type="paragraph" w:styleId="3">
    <w:name w:val="Body Text Indent 2"/>
    <w:basedOn w:val="1"/>
    <w:qFormat/>
    <w:uiPriority w:val="99"/>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1"/>
    <w:basedOn w:val="1"/>
    <w:next w:val="3"/>
    <w:qFormat/>
    <w:uiPriority w:val="0"/>
    <w:pPr>
      <w:spacing w:before="60" w:after="60"/>
      <w:ind w:firstLine="425"/>
    </w:p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1035</Words>
  <Characters>1050</Characters>
  <Lines>45</Lines>
  <Paragraphs>23</Paragraphs>
  <TotalTime>3</TotalTime>
  <ScaleCrop>false</ScaleCrop>
  <LinksUpToDate>false</LinksUpToDate>
  <CharactersWithSpaces>1127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2022-07-21T11:24:00Z</dcterms:created>
  <dc:creator>JonMMx 2000</dc:creator>
  <cp:lastModifiedBy>刘芷盈</cp:lastModifiedBy>
  <dcterms:modified xsi:type="dcterms:W3CDTF">2026-06-04T08:12:54Z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F2E7AD31A7004C68A39B21C3D77A7805_13</vt:lpwstr>
  </property>
  <property fmtid="{D5CDD505-2E9C-101B-9397-08002B2CF9AE}" pid="4" name="KSOTemplateDocerSaveRecord">
    <vt:lpwstr>eyJoZGlkIjoiNDY5NjM0ZDdjZTk5YzNiNDdmM2QyNDgxMDMyMDllMGUiLCJ1c2VySWQiOiIxNjc4MDg0NzYzIn0=</vt:lpwstr>
  </property>
</Properties>
</file>