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4ABBB4">
      <w:pPr>
        <w:spacing w:line="500" w:lineRule="exact"/>
        <w:jc w:val="center"/>
        <w:rPr>
          <w:rFonts w:hint="eastAsia" w:ascii="黑体" w:hAnsi="黑体" w:eastAsia="黑体" w:cs="黑体"/>
          <w:color w:val="000000" w:themeColor="text1"/>
          <w:sz w:val="44"/>
          <w:szCs w:val="44"/>
          <w14:textFill>
            <w14:solidFill>
              <w14:schemeClr w14:val="tx1"/>
            </w14:solidFill>
          </w14:textFill>
        </w:rPr>
      </w:pPr>
      <w:r>
        <w:rPr>
          <w:rFonts w:hint="eastAsia" w:ascii="黑体" w:hAnsi="黑体" w:eastAsia="黑体" w:cs="黑体"/>
          <w:color w:val="000000" w:themeColor="text1"/>
          <w:sz w:val="44"/>
          <w:szCs w:val="44"/>
          <w14:textFill>
            <w14:solidFill>
              <w14:schemeClr w14:val="tx1"/>
            </w14:solidFill>
          </w14:textFill>
        </w:rPr>
        <w:t>承诺书</w:t>
      </w:r>
    </w:p>
    <w:p w14:paraId="382A644A">
      <w:pPr>
        <w:spacing w:line="500" w:lineRule="exact"/>
        <w:jc w:val="left"/>
        <w:rPr>
          <w:rFonts w:hint="eastAsia" w:ascii="仿宋_GB2312" w:hAnsi="仿宋_GB2312" w:eastAsia="仿宋_GB2312" w:cs="仿宋_GB2312"/>
          <w:color w:val="000000" w:themeColor="text1"/>
          <w:sz w:val="32"/>
          <w:szCs w:val="32"/>
          <w14:textFill>
            <w14:solidFill>
              <w14:schemeClr w14:val="tx1"/>
            </w14:solidFill>
          </w14:textFill>
        </w:rPr>
      </w:pPr>
    </w:p>
    <w:p w14:paraId="24D80599">
      <w:pPr>
        <w:spacing w:line="500" w:lineRule="exac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出租方、广州产权交易所有限公司：</w:t>
      </w:r>
    </w:p>
    <w:p w14:paraId="62614374">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我方</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如被确认为</w:t>
      </w:r>
      <w:r>
        <w:rPr>
          <w:rFonts w:hint="eastAsia" w:ascii="仿宋_GB2312" w:hAnsi="仿宋_GB2312" w:eastAsia="仿宋_GB2312" w:cs="仿宋_GB2312"/>
          <w:color w:val="000000" w:themeColor="text1"/>
          <w:sz w:val="32"/>
          <w:szCs w:val="32"/>
          <w:u w:val="single"/>
          <w14:textFill>
            <w14:solidFill>
              <w14:schemeClr w14:val="tx1"/>
            </w14:solidFill>
          </w14:textFill>
        </w:rPr>
        <w:t>广州市越秀区中山四路217号6楼3宗非住宅物业（交易编号：GZ2026RD1020474）</w:t>
      </w:r>
      <w:bookmarkStart w:id="1" w:name="_GoBack"/>
      <w:bookmarkEnd w:id="1"/>
      <w:r>
        <w:rPr>
          <w:rFonts w:hint="eastAsia" w:ascii="仿宋_GB2312" w:hAnsi="仿宋_GB2312" w:eastAsia="仿宋_GB2312" w:cs="仿宋_GB2312"/>
          <w:color w:val="000000" w:themeColor="text1"/>
          <w:sz w:val="32"/>
          <w:szCs w:val="32"/>
          <w14:textFill>
            <w14:solidFill>
              <w14:schemeClr w14:val="tx1"/>
            </w14:solidFill>
          </w14:textFill>
        </w:rPr>
        <w:t>的承租方，承诺有关条款如下：</w:t>
      </w:r>
    </w:p>
    <w:p w14:paraId="0F796969">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出租方在签订本补充合同之前已向我方告知出租标的及附属设备设施、周边环境情况，我方已核对有关权利证书、证照等物业资料且已进行现场勘查。我方已清楚了解所承租物业真实情况，愿意以签约时物业现状（包括权属情况及物理现状）承租，并承担全部风险责任，不因合同无效、物业情况等追究出租方责任。</w:t>
      </w:r>
    </w:p>
    <w:p w14:paraId="729FAD59">
      <w:pPr>
        <w:spacing w:line="560" w:lineRule="exact"/>
        <w:ind w:firstLine="640" w:firstLineChars="200"/>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2.我方已知悉，出租方按交易标的现状（包括但不限于现有质量、消防状况、房屋结构、交付使用时依附于交易标的的装修装饰状况）和指定用途出租，不包括交易标的内可移动的设施、设备和物品。</w:t>
      </w:r>
    </w:p>
    <w:p w14:paraId="027A8E81">
      <w:pPr>
        <w:spacing w:line="560" w:lineRule="exact"/>
        <w:ind w:firstLine="640" w:firstLineChars="200"/>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bookmarkStart w:id="0" w:name="OLE_LINK24"/>
      <w:r>
        <w:rPr>
          <w:rFonts w:hint="eastAsia" w:ascii="仿宋_GB2312" w:hAnsi="仿宋_GB2312" w:eastAsia="仿宋_GB2312" w:cs="仿宋_GB2312"/>
          <w:color w:val="000000" w:themeColor="text1"/>
          <w:sz w:val="32"/>
          <w:szCs w:val="32"/>
          <w14:textFill>
            <w14:solidFill>
              <w14:schemeClr w14:val="tx1"/>
            </w14:solidFill>
          </w14:textFill>
        </w:rPr>
        <w:t>我方已知悉，</w:t>
      </w:r>
      <w:bookmarkEnd w:id="0"/>
      <w:r>
        <w:rPr>
          <w:rFonts w:hint="eastAsia" w:ascii="仿宋_GB2312" w:hAnsi="仿宋_GB2312" w:eastAsia="仿宋_GB2312" w:cs="仿宋_GB2312"/>
          <w:color w:val="000000" w:themeColor="text1"/>
          <w:sz w:val="32"/>
          <w:szCs w:val="32"/>
          <w14:textFill>
            <w14:solidFill>
              <w14:schemeClr w14:val="tx1"/>
            </w14:solidFill>
          </w14:textFill>
        </w:rPr>
        <w:t>交易标的不可用于经营以下业态：餐饮（明火）、冷库、仓储、殡礼、电动车销售及维修、生产加工、易燃易爆有毒危险品存储销售以及产生噪音、污染等影响周边居民生活及环境的业态。</w:t>
      </w:r>
    </w:p>
    <w:p w14:paraId="1D10BE48">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我方已知悉，出租标的可能存在施工手续不全、建筑图纸资料不齐备或与现状不符、竣工验收或消防验收手续不全等问题。我方已对交易标的做了充分了解，知悉和认可出租标的的现状。我方愿意承担出租标的瑕疵或缺陷（如有）可能对出租标的使用和经营造成的风险，并不因此而延迟、拒绝履行其合同约定义务和法定义务。</w:t>
      </w:r>
    </w:p>
    <w:p w14:paraId="5384DB83">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我方已知悉应自行办理包括但不限于营业执照、经营许可证等经营所需的所有证照和手续，如需出租方配合提供有关资料的，出租方可视情况协助提供。我方不得以未办理或不能办理与营业相关的证照为由延期缴付、拒付租金或单方解除合同，且不得以此为由向出租方追究任何责任等。</w:t>
      </w:r>
    </w:p>
    <w:p w14:paraId="2751E537">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6.我方须按照相关消防规定自行负责向相关职能部门办理包括但不限于二次消防改造、报审、报批等手续，并承担由此产生的一切费用。我方不得以出租标的无法办理二次消防为由向出租方提出任何延期支付租金、免租、降租、索赔或终止租赁合同等。</w:t>
      </w:r>
    </w:p>
    <w:p w14:paraId="4435A12C">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7.我方已知悉出租标的无配套停车位，我方不得以无停车位影响经营为由要求降租、索赔或拒缴租金等。</w:t>
      </w:r>
    </w:p>
    <w:p w14:paraId="3F0E736F">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8.</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租赁期内</w:t>
      </w:r>
      <w:r>
        <w:rPr>
          <w:rFonts w:hint="eastAsia" w:ascii="仿宋_GB2312" w:hAnsi="仿宋_GB2312" w:eastAsia="仿宋_GB2312" w:cs="仿宋_GB2312"/>
          <w:color w:val="000000" w:themeColor="text1"/>
          <w:sz w:val="32"/>
          <w:szCs w:val="32"/>
          <w14:textFill>
            <w14:solidFill>
              <w14:schemeClr w14:val="tx1"/>
            </w14:solidFill>
          </w14:textFill>
        </w:rPr>
        <w:t>我方不得转租</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分租</w:t>
      </w:r>
      <w:r>
        <w:rPr>
          <w:rFonts w:hint="eastAsia" w:ascii="仿宋_GB2312" w:hAnsi="仿宋_GB2312" w:eastAsia="仿宋_GB2312" w:cs="仿宋_GB2312"/>
          <w:color w:val="000000" w:themeColor="text1"/>
          <w:sz w:val="32"/>
          <w:szCs w:val="32"/>
          <w14:textFill>
            <w14:solidFill>
              <w14:schemeClr w14:val="tx1"/>
            </w14:solidFill>
          </w14:textFill>
        </w:rPr>
        <w:t>标的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物业</w:t>
      </w:r>
      <w:r>
        <w:rPr>
          <w:rFonts w:hint="eastAsia" w:ascii="仿宋_GB2312" w:hAnsi="仿宋_GB2312" w:eastAsia="仿宋_GB2312" w:cs="仿宋_GB2312"/>
          <w:color w:val="000000" w:themeColor="text1"/>
          <w:sz w:val="32"/>
          <w:szCs w:val="32"/>
          <w14:textFill>
            <w14:solidFill>
              <w14:schemeClr w14:val="tx1"/>
            </w14:solidFill>
          </w14:textFill>
        </w:rPr>
        <w:t>。</w:t>
      </w:r>
    </w:p>
    <w:p w14:paraId="74DC67F7">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9.我方应与出租标的所属的物业服务方签订物业服务合同，物业服务费由我方向出租标的所属的物业服务方缴纳。</w:t>
      </w:r>
    </w:p>
    <w:p w14:paraId="77E415F2">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10.我方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承诺</w:t>
      </w:r>
      <w:r>
        <w:rPr>
          <w:rFonts w:hint="eastAsia" w:ascii="仿宋_GB2312" w:hAnsi="仿宋_GB2312" w:eastAsia="仿宋_GB2312" w:cs="仿宋_GB2312"/>
          <w:color w:val="000000" w:themeColor="text1"/>
          <w:sz w:val="32"/>
          <w:szCs w:val="32"/>
          <w14:textFill>
            <w14:solidFill>
              <w14:schemeClr w14:val="tx1"/>
            </w14:solidFill>
          </w14:textFill>
        </w:rPr>
        <w:t>在签订租赁</w:t>
      </w:r>
      <w:r>
        <w:rPr>
          <w:rFonts w:hint="eastAsia" w:ascii="仿宋_GB2312" w:hAnsi="仿宋_GB2312" w:eastAsia="仿宋_GB2312" w:cs="仿宋_GB2312"/>
          <w:color w:val="000000" w:themeColor="text1"/>
          <w:sz w:val="32"/>
          <w:szCs w:val="32"/>
          <w:lang w:eastAsia="zh-CN"/>
          <w14:textFill>
            <w14:solidFill>
              <w14:schemeClr w14:val="tx1"/>
            </w14:solidFill>
          </w14:textFill>
        </w:rPr>
        <w:t>合同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之日</w:t>
      </w:r>
      <w:r>
        <w:rPr>
          <w:rFonts w:hint="eastAsia" w:ascii="仿宋_GB2312" w:hAnsi="仿宋_GB2312" w:eastAsia="仿宋_GB2312" w:cs="仿宋_GB2312"/>
          <w:color w:val="000000" w:themeColor="text1"/>
          <w:sz w:val="32"/>
          <w:szCs w:val="32"/>
          <w14:textFill>
            <w14:solidFill>
              <w14:schemeClr w14:val="tx1"/>
            </w14:solidFill>
          </w14:textFill>
        </w:rPr>
        <w:t>向出租方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缴纳</w:t>
      </w:r>
      <w:r>
        <w:rPr>
          <w:rFonts w:hint="eastAsia" w:ascii="仿宋_GB2312" w:hAnsi="仿宋_GB2312" w:eastAsia="仿宋_GB2312" w:cs="仿宋_GB2312"/>
          <w:color w:val="000000" w:themeColor="text1"/>
          <w:sz w:val="32"/>
          <w:szCs w:val="32"/>
          <w14:textFill>
            <w14:solidFill>
              <w14:schemeClr w14:val="tx1"/>
            </w14:solidFill>
          </w14:textFill>
        </w:rPr>
        <w:t>首年首月租金</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签订租赁</w:t>
      </w:r>
      <w:r>
        <w:rPr>
          <w:rFonts w:hint="eastAsia" w:ascii="仿宋_GB2312" w:hAnsi="仿宋_GB2312" w:eastAsia="仿宋_GB2312" w:cs="仿宋_GB2312"/>
          <w:color w:val="000000" w:themeColor="text1"/>
          <w:sz w:val="32"/>
          <w:szCs w:val="32"/>
          <w:lang w:eastAsia="zh-CN"/>
          <w14:textFill>
            <w14:solidFill>
              <w14:schemeClr w14:val="tx1"/>
            </w14:solidFill>
          </w14:textFill>
        </w:rPr>
        <w:t>合同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之日起7天内</w:t>
      </w:r>
      <w:r>
        <w:rPr>
          <w:rFonts w:hint="eastAsia" w:ascii="仿宋_GB2312" w:hAnsi="仿宋_GB2312" w:eastAsia="仿宋_GB2312" w:cs="仿宋_GB2312"/>
          <w:color w:val="000000" w:themeColor="text1"/>
          <w:sz w:val="32"/>
          <w:szCs w:val="32"/>
          <w14:textFill>
            <w14:solidFill>
              <w14:schemeClr w14:val="tx1"/>
            </w14:solidFill>
          </w14:textFill>
        </w:rPr>
        <w:t>支付</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履约保证金，包括</w:t>
      </w:r>
      <w:r>
        <w:rPr>
          <w:rFonts w:hint="eastAsia" w:ascii="仿宋_GB2312" w:hAnsi="仿宋_GB2312" w:eastAsia="仿宋_GB2312" w:cs="仿宋_GB2312"/>
          <w:color w:val="000000" w:themeColor="text1"/>
          <w:sz w:val="32"/>
          <w:szCs w:val="32"/>
          <w14:textFill>
            <w14:solidFill>
              <w14:schemeClr w14:val="tx1"/>
            </w14:solidFill>
          </w14:textFill>
        </w:rPr>
        <w:t>首年三个月租金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和40000元水电保证金，预缴首月租金</w:t>
      </w:r>
      <w:r>
        <w:rPr>
          <w:rFonts w:hint="eastAsia" w:ascii="仿宋_GB2312" w:hAnsi="仿宋_GB2312" w:eastAsia="仿宋_GB2312" w:cs="仿宋_GB2312"/>
          <w:color w:val="000000" w:themeColor="text1"/>
          <w:sz w:val="32"/>
          <w:szCs w:val="32"/>
          <w14:textFill>
            <w14:solidFill>
              <w14:schemeClr w14:val="tx1"/>
            </w14:solidFill>
          </w14:textFill>
        </w:rPr>
        <w:t>。</w:t>
      </w:r>
    </w:p>
    <w:p w14:paraId="7F62E614">
      <w:pPr>
        <w:tabs>
          <w:tab w:val="left" w:pos="240"/>
        </w:tabs>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.我方承诺我方法定代表人、股东、保证人等，均不曾与物业权属人和广州安居商业运营公司发生租赁合同纠纷、物业管理纠纷或欠缴租金、管理费等费用的情况，并承诺提供材料的真实性。</w:t>
      </w:r>
      <w:r>
        <w:rPr>
          <w:rFonts w:ascii="仿宋_GB2312" w:hAnsi="仿宋_GB2312" w:eastAsia="仿宋_GB2312" w:cs="仿宋_GB2312"/>
          <w:color w:val="000000" w:themeColor="text1"/>
          <w:sz w:val="32"/>
          <w:szCs w:val="32"/>
          <w14:textFill>
            <w14:solidFill>
              <w14:schemeClr w14:val="tx1"/>
            </w14:solidFill>
          </w14:textFill>
        </w:rPr>
        <w:t xml:space="preserve"> </w:t>
      </w:r>
    </w:p>
    <w:p w14:paraId="43D2E047">
      <w:pPr>
        <w:tabs>
          <w:tab w:val="left" w:pos="240"/>
        </w:tabs>
        <w:spacing w:line="560" w:lineRule="exact"/>
        <w:ind w:firstLine="640" w:firstLineChars="200"/>
        <w:rPr>
          <w:rFonts w:hint="default" w:ascii="仿宋_GB2312" w:hAnsi="仿宋_GB2312" w:eastAsia="仿宋_GB2312" w:cs="仿宋_GB2312"/>
          <w:color w:val="000000" w:themeColor="text1"/>
          <w:sz w:val="32"/>
          <w:szCs w:val="32"/>
          <w:lang w:val="en-US" w:eastAsia="zh-CN"/>
          <w14:textFill>
            <w14:solidFill>
              <w14:schemeClr w14:val="tx1"/>
            </w14:solidFill>
          </w14:textFill>
        </w:rPr>
      </w:pPr>
    </w:p>
    <w:p w14:paraId="72DCE2E4">
      <w:pPr>
        <w:tabs>
          <w:tab w:val="left" w:pos="240"/>
        </w:tabs>
        <w:spacing w:line="560" w:lineRule="exact"/>
        <w:ind w:firstLine="640" w:firstLineChars="200"/>
        <w:rPr>
          <w:rFonts w:hint="default" w:ascii="仿宋_GB2312" w:hAnsi="仿宋_GB2312" w:eastAsia="仿宋_GB2312" w:cs="仿宋_GB2312"/>
          <w:color w:val="000000" w:themeColor="text1"/>
          <w:sz w:val="32"/>
          <w:szCs w:val="32"/>
          <w:lang w:val="en-US" w:eastAsia="zh-CN"/>
          <w14:textFill>
            <w14:solidFill>
              <w14:schemeClr w14:val="tx1"/>
            </w14:solidFill>
          </w14:textFill>
        </w:rPr>
      </w:pPr>
    </w:p>
    <w:p w14:paraId="6C781BDF">
      <w:pPr>
        <w:spacing w:line="500" w:lineRule="exact"/>
        <w:ind w:firstLine="640"/>
        <w:jc w:val="center"/>
        <w:rPr>
          <w:rFonts w:ascii="仿宋_GB2312" w:hAnsi="仿宋_GB2312" w:eastAsia="仿宋_GB2312" w:cs="仿宋_GB2312"/>
          <w:color w:val="000000" w:themeColor="text1"/>
          <w:sz w:val="32"/>
          <w:szCs w:val="32"/>
          <w14:textFill>
            <w14:solidFill>
              <w14:schemeClr w14:val="tx1"/>
            </w14:solidFill>
          </w14:textFill>
        </w:rPr>
      </w:pPr>
    </w:p>
    <w:p w14:paraId="1F936D6D">
      <w:pPr>
        <w:spacing w:line="500" w:lineRule="exact"/>
        <w:ind w:firstLine="640"/>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承诺人：</w:t>
      </w:r>
    </w:p>
    <w:p w14:paraId="3FAD4C1C">
      <w:pPr>
        <w:wordWrap w:val="0"/>
        <w:spacing w:line="500" w:lineRule="exact"/>
        <w:ind w:firstLine="640"/>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时间：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wZWUwY2M4MjYwNzAzZWIzMDliYzY5YTk4ZjcxZTIifQ=="/>
  </w:docVars>
  <w:rsids>
    <w:rsidRoot w:val="46BB0953"/>
    <w:rsid w:val="00100FC3"/>
    <w:rsid w:val="0013007F"/>
    <w:rsid w:val="00183EC6"/>
    <w:rsid w:val="00273013"/>
    <w:rsid w:val="002E0790"/>
    <w:rsid w:val="003A02BE"/>
    <w:rsid w:val="003E55B7"/>
    <w:rsid w:val="00A4733E"/>
    <w:rsid w:val="00B0749D"/>
    <w:rsid w:val="00D159C2"/>
    <w:rsid w:val="0235787B"/>
    <w:rsid w:val="04C16420"/>
    <w:rsid w:val="060C4CBF"/>
    <w:rsid w:val="09BE31B4"/>
    <w:rsid w:val="0A4C1970"/>
    <w:rsid w:val="0A7B1285"/>
    <w:rsid w:val="10005AE3"/>
    <w:rsid w:val="10D01139"/>
    <w:rsid w:val="119067CA"/>
    <w:rsid w:val="188F5445"/>
    <w:rsid w:val="190B6EA5"/>
    <w:rsid w:val="19D510F2"/>
    <w:rsid w:val="1B521188"/>
    <w:rsid w:val="1D905923"/>
    <w:rsid w:val="1E29720B"/>
    <w:rsid w:val="1FC66470"/>
    <w:rsid w:val="241E333F"/>
    <w:rsid w:val="262C44A0"/>
    <w:rsid w:val="27A71EE2"/>
    <w:rsid w:val="2A455538"/>
    <w:rsid w:val="2B627336"/>
    <w:rsid w:val="2CFF0A52"/>
    <w:rsid w:val="2DDE52D2"/>
    <w:rsid w:val="2DF420E5"/>
    <w:rsid w:val="2E364BE0"/>
    <w:rsid w:val="2F8A7C9D"/>
    <w:rsid w:val="2F8B6AF6"/>
    <w:rsid w:val="300A63F4"/>
    <w:rsid w:val="30346B56"/>
    <w:rsid w:val="33CA5A77"/>
    <w:rsid w:val="35125210"/>
    <w:rsid w:val="369E1320"/>
    <w:rsid w:val="39E038A3"/>
    <w:rsid w:val="3C2F4F7C"/>
    <w:rsid w:val="3D3678D9"/>
    <w:rsid w:val="400F2782"/>
    <w:rsid w:val="42FC1B19"/>
    <w:rsid w:val="43D75CA1"/>
    <w:rsid w:val="444650A9"/>
    <w:rsid w:val="46952B8E"/>
    <w:rsid w:val="46BB0953"/>
    <w:rsid w:val="4C0876E6"/>
    <w:rsid w:val="4D0305CB"/>
    <w:rsid w:val="53213BC2"/>
    <w:rsid w:val="54541A25"/>
    <w:rsid w:val="54885EA3"/>
    <w:rsid w:val="56412C14"/>
    <w:rsid w:val="567C4960"/>
    <w:rsid w:val="568D4316"/>
    <w:rsid w:val="579C4CF7"/>
    <w:rsid w:val="589D19B4"/>
    <w:rsid w:val="5AC1509D"/>
    <w:rsid w:val="624230CE"/>
    <w:rsid w:val="625217F8"/>
    <w:rsid w:val="645230C2"/>
    <w:rsid w:val="66196EBE"/>
    <w:rsid w:val="66CF578C"/>
    <w:rsid w:val="67FA24F0"/>
    <w:rsid w:val="69592A83"/>
    <w:rsid w:val="6B805F60"/>
    <w:rsid w:val="6DC857AA"/>
    <w:rsid w:val="6EBF70A0"/>
    <w:rsid w:val="6EE81B33"/>
    <w:rsid w:val="6EED39BB"/>
    <w:rsid w:val="6FE52127"/>
    <w:rsid w:val="70D81B75"/>
    <w:rsid w:val="71572EA5"/>
    <w:rsid w:val="72E973BF"/>
    <w:rsid w:val="757021F4"/>
    <w:rsid w:val="75AA4B82"/>
    <w:rsid w:val="79C75063"/>
    <w:rsid w:val="7A940F3C"/>
    <w:rsid w:val="7DA87D78"/>
    <w:rsid w:val="7E067AC9"/>
    <w:rsid w:val="7E330629"/>
    <w:rsid w:val="7E6458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99"/>
  </w:style>
  <w:style w:type="paragraph" w:styleId="3">
    <w:name w:val="Body Text Indent 2"/>
    <w:basedOn w:val="1"/>
    <w:qFormat/>
    <w:uiPriority w:val="99"/>
    <w:pPr>
      <w:spacing w:after="120" w:line="480" w:lineRule="auto"/>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8">
    <w:name w:val="1"/>
    <w:basedOn w:val="1"/>
    <w:next w:val="3"/>
    <w:qFormat/>
    <w:uiPriority w:val="0"/>
    <w:pPr>
      <w:spacing w:before="60" w:after="60"/>
      <w:ind w:firstLine="425"/>
    </w:pPr>
  </w:style>
  <w:style w:type="paragraph" w:styleId="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1026</Words>
  <Characters>1043</Characters>
  <Lines>45</Lines>
  <Paragraphs>23</Paragraphs>
  <TotalTime>4</TotalTime>
  <ScaleCrop>false</ScaleCrop>
  <LinksUpToDate>false</LinksUpToDate>
  <CharactersWithSpaces>1120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2022-07-21T11:24:00Z</dcterms:created>
  <dc:creator>JonMMx 2000</dc:creator>
  <cp:lastModifiedBy>劳德政</cp:lastModifiedBy>
  <dcterms:modified xsi:type="dcterms:W3CDTF">2026-05-29T03:42:55Z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F2E7AD31A7004C68A39B21C3D77A7805_13</vt:lpwstr>
  </property>
  <property fmtid="{D5CDD505-2E9C-101B-9397-08002B2CF9AE}" pid="4" name="KSOTemplateDocerSaveRecord">
    <vt:lpwstr>eyJoZGlkIjoiNzIxMGQ5N2UxMTQ1NTM3YWNlNWRkMGNmZmJjZTYxZDkiLCJ1c2VySWQiOiIxNzcwMzY0Nzc5In0=</vt:lpwstr>
  </property>
</Properties>
</file>