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5645B">
      <w:pPr>
        <w:rPr>
          <w:color w:val="auto"/>
          <w:sz w:val="28"/>
          <w:szCs w:val="28"/>
          <w:highlight w:val="none"/>
        </w:rPr>
      </w:pPr>
      <w:r>
        <w:rPr>
          <w:rFonts w:hint="eastAsia"/>
          <w:color w:val="auto"/>
          <w:sz w:val="28"/>
          <w:szCs w:val="28"/>
          <w:highlight w:val="none"/>
        </w:rPr>
        <w:t>合同编号：</w:t>
      </w:r>
    </w:p>
    <w:p w14:paraId="250E729A">
      <w:pPr>
        <w:rPr>
          <w:color w:val="auto"/>
          <w:highlight w:val="none"/>
        </w:rPr>
      </w:pPr>
    </w:p>
    <w:p w14:paraId="351D4078">
      <w:pPr>
        <w:jc w:val="center"/>
        <w:rPr>
          <w:b/>
          <w:color w:val="auto"/>
          <w:sz w:val="72"/>
          <w:szCs w:val="72"/>
          <w:highlight w:val="none"/>
        </w:rPr>
      </w:pPr>
    </w:p>
    <w:p w14:paraId="19B7BBB7">
      <w:pPr>
        <w:jc w:val="center"/>
        <w:rPr>
          <w:b/>
          <w:color w:val="auto"/>
          <w:sz w:val="72"/>
          <w:szCs w:val="72"/>
          <w:highlight w:val="none"/>
        </w:rPr>
      </w:pPr>
    </w:p>
    <w:p w14:paraId="7EE48B1D">
      <w:pPr>
        <w:jc w:val="center"/>
        <w:rPr>
          <w:color w:val="auto"/>
          <w:highlight w:val="none"/>
        </w:rPr>
      </w:pPr>
      <w:r>
        <w:rPr>
          <w:rFonts w:hint="eastAsia"/>
          <w:b/>
          <w:color w:val="auto"/>
          <w:sz w:val="72"/>
          <w:szCs w:val="72"/>
          <w:highlight w:val="none"/>
        </w:rPr>
        <w:t>物业租赁合同</w:t>
      </w:r>
    </w:p>
    <w:p w14:paraId="7CD6B23B">
      <w:pPr>
        <w:jc w:val="center"/>
        <w:rPr>
          <w:color w:val="auto"/>
          <w:sz w:val="28"/>
          <w:szCs w:val="28"/>
          <w:highlight w:val="none"/>
        </w:rPr>
      </w:pPr>
      <w:r>
        <w:rPr>
          <w:rFonts w:hint="eastAsia"/>
          <w:color w:val="auto"/>
          <w:sz w:val="28"/>
          <w:szCs w:val="28"/>
          <w:highlight w:val="none"/>
        </w:rPr>
        <w:t>（</w:t>
      </w:r>
      <w:r>
        <w:rPr>
          <w:rFonts w:hint="eastAsia" w:ascii="宋体" w:hAnsi="宋体" w:cs="宋体"/>
          <w:color w:val="auto"/>
          <w:sz w:val="28"/>
          <w:szCs w:val="28"/>
          <w:highlight w:val="none"/>
        </w:rPr>
        <w:t>202</w:t>
      </w:r>
      <w:r>
        <w:rPr>
          <w:rFonts w:hint="eastAsia" w:ascii="宋体" w:hAnsi="宋体" w:cs="宋体"/>
          <w:color w:val="auto"/>
          <w:sz w:val="28"/>
          <w:szCs w:val="28"/>
          <w:highlight w:val="none"/>
          <w:lang w:val="en-US" w:eastAsia="zh-CN"/>
        </w:rPr>
        <w:t>4</w:t>
      </w:r>
      <w:r>
        <w:rPr>
          <w:rFonts w:hint="eastAsia" w:ascii="宋体" w:hAnsi="宋体" w:cs="宋体"/>
          <w:color w:val="auto"/>
          <w:sz w:val="28"/>
          <w:szCs w:val="28"/>
          <w:highlight w:val="none"/>
        </w:rPr>
        <w:t>年</w:t>
      </w:r>
      <w:r>
        <w:rPr>
          <w:rFonts w:hint="eastAsia"/>
          <w:color w:val="auto"/>
          <w:sz w:val="28"/>
          <w:szCs w:val="28"/>
          <w:highlight w:val="none"/>
        </w:rPr>
        <w:t>主题商城版本）</w:t>
      </w:r>
    </w:p>
    <w:p w14:paraId="264FE9F6">
      <w:pPr>
        <w:jc w:val="center"/>
        <w:rPr>
          <w:color w:val="auto"/>
          <w:highlight w:val="none"/>
        </w:rPr>
      </w:pPr>
    </w:p>
    <w:p w14:paraId="201F37F2">
      <w:pPr>
        <w:jc w:val="center"/>
        <w:rPr>
          <w:color w:val="auto"/>
          <w:highlight w:val="none"/>
        </w:rPr>
      </w:pPr>
    </w:p>
    <w:p w14:paraId="0A6B2A50">
      <w:pPr>
        <w:jc w:val="center"/>
        <w:rPr>
          <w:color w:val="auto"/>
          <w:highlight w:val="none"/>
        </w:rPr>
      </w:pPr>
    </w:p>
    <w:p w14:paraId="4EB96282">
      <w:pPr>
        <w:jc w:val="center"/>
        <w:rPr>
          <w:color w:val="auto"/>
          <w:highlight w:val="none"/>
        </w:rPr>
      </w:pPr>
    </w:p>
    <w:p w14:paraId="510B5E5F">
      <w:pPr>
        <w:jc w:val="center"/>
        <w:rPr>
          <w:color w:val="auto"/>
          <w:highlight w:val="none"/>
        </w:rPr>
      </w:pPr>
    </w:p>
    <w:p w14:paraId="2CE78462">
      <w:pPr>
        <w:jc w:val="center"/>
        <w:rPr>
          <w:color w:val="auto"/>
          <w:highlight w:val="none"/>
        </w:rPr>
      </w:pPr>
    </w:p>
    <w:p w14:paraId="45DFCF42">
      <w:pPr>
        <w:jc w:val="center"/>
        <w:rPr>
          <w:color w:val="auto"/>
          <w:highlight w:val="none"/>
        </w:rPr>
      </w:pPr>
    </w:p>
    <w:p w14:paraId="6FC0F4D6">
      <w:pPr>
        <w:jc w:val="center"/>
        <w:rPr>
          <w:color w:val="auto"/>
          <w:highlight w:val="none"/>
        </w:rPr>
      </w:pPr>
    </w:p>
    <w:p w14:paraId="567A41D2">
      <w:pPr>
        <w:jc w:val="center"/>
        <w:rPr>
          <w:color w:val="auto"/>
          <w:highlight w:val="none"/>
        </w:rPr>
      </w:pPr>
    </w:p>
    <w:p w14:paraId="3752719F">
      <w:pPr>
        <w:jc w:val="center"/>
        <w:rPr>
          <w:color w:val="auto"/>
          <w:highlight w:val="none"/>
        </w:rPr>
      </w:pPr>
    </w:p>
    <w:p w14:paraId="4A3A45B6">
      <w:pPr>
        <w:jc w:val="center"/>
        <w:rPr>
          <w:color w:val="auto"/>
          <w:highlight w:val="none"/>
        </w:rPr>
      </w:pPr>
    </w:p>
    <w:p w14:paraId="249D7D04">
      <w:pPr>
        <w:jc w:val="center"/>
        <w:rPr>
          <w:color w:val="auto"/>
          <w:highlight w:val="none"/>
        </w:rPr>
      </w:pPr>
    </w:p>
    <w:p w14:paraId="5D41DAA4">
      <w:pPr>
        <w:jc w:val="center"/>
        <w:rPr>
          <w:color w:val="auto"/>
          <w:highlight w:val="none"/>
        </w:rPr>
      </w:pPr>
    </w:p>
    <w:p w14:paraId="63CB5E68">
      <w:pPr>
        <w:rPr>
          <w:color w:val="auto"/>
          <w:highlight w:val="none"/>
        </w:rPr>
      </w:pPr>
    </w:p>
    <w:p w14:paraId="19849E6A">
      <w:pPr>
        <w:ind w:firstLine="280" w:firstLineChars="100"/>
        <w:rPr>
          <w:color w:val="auto"/>
          <w:sz w:val="30"/>
          <w:szCs w:val="30"/>
          <w:highlight w:val="none"/>
        </w:rPr>
      </w:pPr>
      <w:r>
        <w:rPr>
          <w:rFonts w:hint="eastAsia"/>
          <w:color w:val="auto"/>
          <w:sz w:val="28"/>
          <w:szCs w:val="28"/>
          <w:highlight w:val="none"/>
        </w:rPr>
        <w:t>出租方（甲方）：</w:t>
      </w:r>
      <w:r>
        <w:rPr>
          <w:rFonts w:hint="eastAsia"/>
          <w:color w:val="auto"/>
          <w:sz w:val="28"/>
          <w:szCs w:val="28"/>
          <w:highlight w:val="none"/>
          <w:u w:val="single"/>
        </w:rPr>
        <w:t xml:space="preserve">                                           </w:t>
      </w:r>
    </w:p>
    <w:p w14:paraId="03E17240">
      <w:pPr>
        <w:ind w:firstLine="280" w:firstLineChars="100"/>
        <w:rPr>
          <w:color w:val="auto"/>
          <w:sz w:val="28"/>
          <w:szCs w:val="28"/>
          <w:highlight w:val="none"/>
          <w:u w:val="single"/>
        </w:rPr>
      </w:pPr>
      <w:r>
        <w:rPr>
          <w:rFonts w:hint="eastAsia"/>
          <w:color w:val="auto"/>
          <w:sz w:val="28"/>
          <w:szCs w:val="28"/>
          <w:highlight w:val="none"/>
        </w:rPr>
        <w:t>承租方（乙方）：</w:t>
      </w:r>
      <w:r>
        <w:rPr>
          <w:rFonts w:hint="eastAsia"/>
          <w:color w:val="auto"/>
          <w:sz w:val="28"/>
          <w:szCs w:val="28"/>
          <w:highlight w:val="none"/>
          <w:u w:val="single"/>
        </w:rPr>
        <w:t xml:space="preserve">                                           </w:t>
      </w:r>
    </w:p>
    <w:p w14:paraId="490631FB">
      <w:pPr>
        <w:ind w:firstLine="280" w:firstLineChars="100"/>
        <w:rPr>
          <w:color w:val="auto"/>
          <w:sz w:val="28"/>
          <w:szCs w:val="28"/>
          <w:highlight w:val="none"/>
          <w:u w:val="single"/>
        </w:rPr>
      </w:pPr>
      <w:r>
        <w:rPr>
          <w:rFonts w:hint="eastAsia"/>
          <w:color w:val="auto"/>
          <w:sz w:val="28"/>
          <w:szCs w:val="28"/>
          <w:highlight w:val="none"/>
        </w:rPr>
        <w:t>物业地址：</w:t>
      </w:r>
      <w:r>
        <w:rPr>
          <w:rFonts w:hint="eastAsia"/>
          <w:color w:val="auto"/>
          <w:sz w:val="28"/>
          <w:szCs w:val="28"/>
          <w:highlight w:val="none"/>
          <w:u w:val="single"/>
        </w:rPr>
        <w:t xml:space="preserve">                                                </w:t>
      </w:r>
    </w:p>
    <w:p w14:paraId="486F25F1">
      <w:pPr>
        <w:ind w:firstLine="280" w:firstLineChars="100"/>
        <w:rPr>
          <w:color w:val="auto"/>
          <w:sz w:val="28"/>
          <w:szCs w:val="28"/>
          <w:highlight w:val="none"/>
          <w:u w:val="single"/>
        </w:rPr>
      </w:pPr>
      <w:r>
        <w:rPr>
          <w:rFonts w:hint="eastAsia"/>
          <w:color w:val="auto"/>
          <w:sz w:val="28"/>
          <w:szCs w:val="28"/>
          <w:highlight w:val="none"/>
        </w:rPr>
        <w:t>签约地点：</w:t>
      </w:r>
      <w:r>
        <w:rPr>
          <w:rFonts w:hint="eastAsia"/>
          <w:color w:val="auto"/>
          <w:sz w:val="28"/>
          <w:szCs w:val="28"/>
          <w:highlight w:val="none"/>
          <w:u w:val="single"/>
        </w:rPr>
        <w:t xml:space="preserve">                                                </w:t>
      </w:r>
    </w:p>
    <w:p w14:paraId="0999F713">
      <w:pPr>
        <w:ind w:firstLine="280" w:firstLineChars="100"/>
        <w:rPr>
          <w:color w:val="auto"/>
          <w:sz w:val="28"/>
          <w:szCs w:val="28"/>
          <w:highlight w:val="none"/>
          <w:u w:val="single"/>
        </w:rPr>
      </w:pPr>
      <w:r>
        <w:rPr>
          <w:rFonts w:hint="eastAsia"/>
          <w:color w:val="auto"/>
          <w:sz w:val="28"/>
          <w:szCs w:val="28"/>
          <w:highlight w:val="none"/>
        </w:rPr>
        <w:t>签约时间：</w:t>
      </w:r>
      <w:r>
        <w:rPr>
          <w:rFonts w:hint="eastAsia"/>
          <w:color w:val="auto"/>
          <w:sz w:val="28"/>
          <w:szCs w:val="28"/>
          <w:highlight w:val="none"/>
          <w:u w:val="single"/>
        </w:rPr>
        <w:t xml:space="preserve">                                                </w:t>
      </w:r>
    </w:p>
    <w:p w14:paraId="40DE000A">
      <w:pPr>
        <w:rPr>
          <w:color w:val="auto"/>
          <w:highlight w:val="none"/>
        </w:rPr>
      </w:pPr>
    </w:p>
    <w:p w14:paraId="7CEAA35D">
      <w:pPr>
        <w:rPr>
          <w:color w:val="auto"/>
          <w:highlight w:val="none"/>
        </w:rPr>
      </w:pPr>
    </w:p>
    <w:p w14:paraId="7385C74F">
      <w:pPr>
        <w:rPr>
          <w:color w:val="auto"/>
          <w:highlight w:val="none"/>
        </w:rPr>
      </w:pPr>
    </w:p>
    <w:p w14:paraId="0A8F4870">
      <w:pPr>
        <w:rPr>
          <w:color w:val="auto"/>
          <w:highlight w:val="none"/>
        </w:rPr>
      </w:pPr>
    </w:p>
    <w:p w14:paraId="555D1CD7">
      <w:pPr>
        <w:rPr>
          <w:color w:val="auto"/>
          <w:highlight w:val="none"/>
        </w:rPr>
      </w:pPr>
    </w:p>
    <w:p w14:paraId="660611AD">
      <w:pPr>
        <w:rPr>
          <w:color w:val="auto"/>
          <w:highlight w:val="none"/>
        </w:rPr>
      </w:pPr>
    </w:p>
    <w:p w14:paraId="52D4D08B">
      <w:pPr>
        <w:jc w:val="center"/>
        <w:rPr>
          <w:rFonts w:hint="eastAsia"/>
          <w:b/>
          <w:bCs/>
          <w:color w:val="auto"/>
          <w:sz w:val="44"/>
          <w:szCs w:val="44"/>
          <w:highlight w:val="none"/>
        </w:rPr>
      </w:pPr>
    </w:p>
    <w:p w14:paraId="4FD889D7">
      <w:pPr>
        <w:jc w:val="center"/>
        <w:rPr>
          <w:b/>
          <w:bCs/>
          <w:color w:val="auto"/>
          <w:sz w:val="44"/>
          <w:szCs w:val="44"/>
          <w:highlight w:val="none"/>
        </w:rPr>
      </w:pPr>
      <w:r>
        <w:rPr>
          <w:rFonts w:hint="eastAsia"/>
          <w:b/>
          <w:bCs/>
          <w:color w:val="auto"/>
          <w:sz w:val="44"/>
          <w:szCs w:val="44"/>
          <w:highlight w:val="none"/>
        </w:rPr>
        <w:t>使用说明</w:t>
      </w:r>
    </w:p>
    <w:p w14:paraId="336E1DA2">
      <w:pPr>
        <w:jc w:val="center"/>
        <w:rPr>
          <w:color w:val="auto"/>
          <w:sz w:val="44"/>
          <w:szCs w:val="44"/>
          <w:highlight w:val="none"/>
        </w:rPr>
      </w:pPr>
    </w:p>
    <w:p w14:paraId="652B1411">
      <w:pPr>
        <w:jc w:val="center"/>
        <w:rPr>
          <w:color w:val="auto"/>
          <w:sz w:val="44"/>
          <w:szCs w:val="44"/>
          <w:highlight w:val="none"/>
        </w:rPr>
      </w:pPr>
    </w:p>
    <w:p w14:paraId="57CB4394">
      <w:pPr>
        <w:ind w:firstLine="560" w:firstLineChars="200"/>
        <w:rPr>
          <w:color w:val="auto"/>
          <w:sz w:val="28"/>
          <w:szCs w:val="28"/>
          <w:highlight w:val="none"/>
        </w:rPr>
      </w:pPr>
      <w:r>
        <w:rPr>
          <w:rFonts w:hint="eastAsia"/>
          <w:color w:val="auto"/>
          <w:sz w:val="28"/>
          <w:szCs w:val="28"/>
          <w:highlight w:val="none"/>
        </w:rPr>
        <w:t>一、双方在签订本合同时，应认真阅读本合同书。本合同一经签订，即具有法律效力，双方必须严格履行。</w:t>
      </w:r>
    </w:p>
    <w:p w14:paraId="5BF2C45F">
      <w:pPr>
        <w:ind w:firstLine="560" w:firstLineChars="200"/>
        <w:rPr>
          <w:color w:val="auto"/>
          <w:sz w:val="28"/>
          <w:szCs w:val="28"/>
          <w:highlight w:val="none"/>
        </w:rPr>
      </w:pPr>
      <w:r>
        <w:rPr>
          <w:rFonts w:hint="eastAsia"/>
          <w:color w:val="auto"/>
          <w:sz w:val="28"/>
          <w:szCs w:val="28"/>
          <w:highlight w:val="none"/>
        </w:rPr>
        <w:t>二、本合同必须由物业出租方（甲方）的法定代表人（或者由其委托的代理人）和承租方（乙方）的主要负责人（承租方本人、法定代表人或授权代理人）亲自签章，并加盖物业出租方公章或合同专用章方为有效。同时，双方同意可以通过契约锁电子签约私有云平台软件采取电子签名形式签署本合同，双方认同各自通过该平台内完成的各类交易和电子签名均代表各方意思表示，具有</w:t>
      </w:r>
      <w:r>
        <w:rPr>
          <w:rFonts w:hint="eastAsia"/>
          <w:color w:val="auto"/>
          <w:sz w:val="28"/>
          <w:szCs w:val="28"/>
          <w:highlight w:val="none"/>
          <w:lang w:val="en-US" w:eastAsia="zh-CN"/>
        </w:rPr>
        <w:t>同等</w:t>
      </w:r>
      <w:r>
        <w:rPr>
          <w:rFonts w:hint="eastAsia"/>
          <w:color w:val="auto"/>
          <w:sz w:val="28"/>
          <w:szCs w:val="28"/>
          <w:highlight w:val="none"/>
        </w:rPr>
        <w:t>法律效力。</w:t>
      </w:r>
    </w:p>
    <w:p w14:paraId="27E7C5BA">
      <w:pPr>
        <w:ind w:firstLine="560" w:firstLineChars="200"/>
        <w:rPr>
          <w:color w:val="auto"/>
          <w:sz w:val="28"/>
          <w:szCs w:val="28"/>
          <w:highlight w:val="none"/>
        </w:rPr>
      </w:pPr>
      <w:r>
        <w:rPr>
          <w:rFonts w:hint="eastAsia"/>
          <w:color w:val="auto"/>
          <w:sz w:val="28"/>
          <w:szCs w:val="28"/>
          <w:highlight w:val="none"/>
        </w:rPr>
        <w:t>三、本合同中的空栏，由双方协商确定后填写清楚；不需填写的空栏，请打上“/”。</w:t>
      </w:r>
    </w:p>
    <w:p w14:paraId="70EE1437">
      <w:pPr>
        <w:ind w:firstLine="560" w:firstLineChars="200"/>
        <w:rPr>
          <w:color w:val="auto"/>
          <w:sz w:val="28"/>
          <w:szCs w:val="28"/>
          <w:highlight w:val="none"/>
        </w:rPr>
      </w:pPr>
      <w:r>
        <w:rPr>
          <w:rFonts w:hint="eastAsia"/>
          <w:color w:val="auto"/>
          <w:sz w:val="28"/>
          <w:szCs w:val="28"/>
          <w:highlight w:val="none"/>
        </w:rPr>
        <w:t>四、本合同未尽事宜，可另行签订补充协议；另行签订的补充协议效力按本合同约定执行。</w:t>
      </w:r>
    </w:p>
    <w:p w14:paraId="0EF91327">
      <w:pPr>
        <w:ind w:firstLine="560" w:firstLineChars="200"/>
        <w:rPr>
          <w:rFonts w:hint="eastAsia"/>
          <w:color w:val="auto"/>
          <w:sz w:val="28"/>
          <w:szCs w:val="28"/>
          <w:highlight w:val="none"/>
        </w:rPr>
      </w:pPr>
      <w:r>
        <w:rPr>
          <w:rFonts w:hint="eastAsia"/>
          <w:color w:val="auto"/>
          <w:sz w:val="28"/>
          <w:szCs w:val="28"/>
          <w:highlight w:val="none"/>
        </w:rPr>
        <w:t>五、本合同须用钢笔或黑色签字笔填写，必须字迹清楚、文字简练、准确，并不得擅自涂改。</w:t>
      </w:r>
    </w:p>
    <w:p w14:paraId="10003535">
      <w:pPr>
        <w:ind w:firstLine="560" w:firstLineChars="200"/>
        <w:rPr>
          <w:rFonts w:hint="eastAsia"/>
          <w:color w:val="auto"/>
          <w:sz w:val="28"/>
          <w:szCs w:val="28"/>
          <w:highlight w:val="none"/>
        </w:rPr>
      </w:pPr>
      <w:r>
        <w:rPr>
          <w:rFonts w:hint="eastAsia"/>
          <w:color w:val="auto"/>
          <w:sz w:val="28"/>
          <w:szCs w:val="28"/>
          <w:highlight w:val="none"/>
          <w:lang w:val="en-US" w:eastAsia="zh-CN"/>
        </w:rPr>
        <w:t>六、本合同具有纸质版本和电子合同版本两种形式，合同版本内容均一致，承租方（乙方）签订任一形式合同版本，均具有同等法律效力。</w:t>
      </w:r>
    </w:p>
    <w:p w14:paraId="14E03D7B">
      <w:pPr>
        <w:ind w:firstLine="560" w:firstLineChars="200"/>
        <w:rPr>
          <w:rFonts w:hint="eastAsia"/>
          <w:color w:val="auto"/>
          <w:sz w:val="28"/>
          <w:szCs w:val="28"/>
          <w:highlight w:val="none"/>
        </w:rPr>
      </w:pPr>
    </w:p>
    <w:p w14:paraId="4EE505A7">
      <w:pPr>
        <w:rPr>
          <w:color w:val="auto"/>
          <w:highlight w:val="none"/>
        </w:rPr>
      </w:pPr>
    </w:p>
    <w:p w14:paraId="5AC71DC3">
      <w:pPr>
        <w:rPr>
          <w:color w:val="auto"/>
          <w:highlight w:val="none"/>
        </w:rPr>
      </w:pPr>
    </w:p>
    <w:p w14:paraId="44A25F7D">
      <w:pPr>
        <w:rPr>
          <w:color w:val="auto"/>
          <w:highlight w:val="none"/>
        </w:rPr>
      </w:pPr>
    </w:p>
    <w:p w14:paraId="767B424E">
      <w:pPr>
        <w:rPr>
          <w:color w:val="auto"/>
          <w:highlight w:val="none"/>
        </w:rPr>
      </w:pPr>
    </w:p>
    <w:p w14:paraId="1DCE85AD">
      <w:pPr>
        <w:rPr>
          <w:color w:val="auto"/>
          <w:highlight w:val="none"/>
        </w:rPr>
      </w:pPr>
    </w:p>
    <w:p w14:paraId="35644E5B">
      <w:pPr>
        <w:rPr>
          <w:color w:val="auto"/>
          <w:highlight w:val="none"/>
        </w:rPr>
      </w:pPr>
    </w:p>
    <w:p w14:paraId="7C04B0EB">
      <w:pPr>
        <w:rPr>
          <w:color w:val="auto"/>
          <w:highlight w:val="none"/>
        </w:rPr>
      </w:pPr>
    </w:p>
    <w:p w14:paraId="23574320">
      <w:pPr>
        <w:rPr>
          <w:color w:val="auto"/>
          <w:highlight w:val="none"/>
        </w:rPr>
      </w:pPr>
    </w:p>
    <w:p w14:paraId="4B90E2EA">
      <w:pPr>
        <w:jc w:val="center"/>
        <w:rPr>
          <w:b/>
          <w:color w:val="auto"/>
          <w:sz w:val="44"/>
          <w:szCs w:val="44"/>
          <w:highlight w:val="none"/>
        </w:rPr>
      </w:pPr>
      <w:r>
        <w:rPr>
          <w:rFonts w:hint="eastAsia"/>
          <w:b/>
          <w:color w:val="auto"/>
          <w:sz w:val="44"/>
          <w:szCs w:val="44"/>
          <w:highlight w:val="none"/>
        </w:rPr>
        <w:t>商城场地租赁合同</w:t>
      </w:r>
    </w:p>
    <w:p w14:paraId="30FEB881">
      <w:pPr>
        <w:rPr>
          <w:color w:val="auto"/>
          <w:highlight w:val="none"/>
        </w:rPr>
      </w:pPr>
    </w:p>
    <w:p w14:paraId="39B71222">
      <w:pPr>
        <w:spacing w:line="840" w:lineRule="auto"/>
        <w:rPr>
          <w:rFonts w:ascii="宋体" w:hAnsi="宋体"/>
          <w:color w:val="auto"/>
          <w:sz w:val="24"/>
          <w:szCs w:val="24"/>
          <w:highlight w:val="none"/>
        </w:rPr>
      </w:pPr>
      <w:r>
        <w:rPr>
          <w:rFonts w:ascii="宋体" w:hAnsi="宋体"/>
          <w:color w:val="auto"/>
          <w:sz w:val="24"/>
          <w:szCs w:val="24"/>
          <w:highlight w:val="none"/>
        </w:rPr>
        <w:t>出租方（甲方）：</w:t>
      </w:r>
    </w:p>
    <w:p w14:paraId="2B13CAAF">
      <w:pPr>
        <w:spacing w:line="840" w:lineRule="auto"/>
        <w:rPr>
          <w:rFonts w:ascii="宋体" w:hAnsi="宋体"/>
          <w:color w:val="auto"/>
          <w:sz w:val="24"/>
          <w:szCs w:val="24"/>
          <w:highlight w:val="none"/>
        </w:rPr>
      </w:pPr>
      <w:r>
        <w:rPr>
          <w:rFonts w:hint="eastAsia" w:ascii="宋体" w:hAnsi="宋体"/>
          <w:color w:val="auto"/>
          <w:sz w:val="24"/>
          <w:szCs w:val="24"/>
          <w:highlight w:val="none"/>
        </w:rPr>
        <w:t>联系</w:t>
      </w:r>
      <w:r>
        <w:rPr>
          <w:rFonts w:ascii="宋体" w:hAnsi="宋体"/>
          <w:color w:val="auto"/>
          <w:sz w:val="24"/>
          <w:szCs w:val="24"/>
          <w:highlight w:val="none"/>
        </w:rPr>
        <w:t>地址：</w:t>
      </w:r>
    </w:p>
    <w:p w14:paraId="25E858CB">
      <w:pPr>
        <w:spacing w:line="840" w:lineRule="auto"/>
        <w:rPr>
          <w:rFonts w:ascii="宋体" w:hAnsi="宋体"/>
          <w:color w:val="auto"/>
          <w:sz w:val="24"/>
          <w:szCs w:val="24"/>
          <w:highlight w:val="none"/>
        </w:rPr>
      </w:pPr>
      <w:r>
        <w:rPr>
          <w:rFonts w:hint="eastAsia" w:ascii="宋体" w:hAnsi="宋体"/>
          <w:color w:val="auto"/>
          <w:sz w:val="24"/>
          <w:szCs w:val="24"/>
          <w:highlight w:val="none"/>
          <w:lang w:val="en-US" w:eastAsia="zh-CN"/>
        </w:rPr>
        <w:t>联系</w:t>
      </w:r>
      <w:r>
        <w:rPr>
          <w:rFonts w:ascii="宋体" w:hAnsi="宋体"/>
          <w:color w:val="auto"/>
          <w:sz w:val="24"/>
          <w:szCs w:val="24"/>
          <w:highlight w:val="none"/>
        </w:rPr>
        <w:t>电话：</w:t>
      </w:r>
    </w:p>
    <w:p w14:paraId="171B1743">
      <w:pPr>
        <w:spacing w:line="840" w:lineRule="auto"/>
        <w:rPr>
          <w:rFonts w:hint="default" w:ascii="宋体" w:hAnsi="宋体" w:eastAsia="宋体"/>
          <w:color w:val="auto"/>
          <w:sz w:val="24"/>
          <w:szCs w:val="24"/>
          <w:highlight w:val="none"/>
          <w:lang w:val="en-US" w:eastAsia="zh-CN"/>
        </w:rPr>
      </w:pPr>
      <w:r>
        <w:rPr>
          <w:rFonts w:ascii="宋体" w:hAnsi="宋体"/>
          <w:color w:val="auto"/>
          <w:sz w:val="24"/>
          <w:szCs w:val="24"/>
          <w:highlight w:val="none"/>
        </w:rPr>
        <w:t>承租方（乙方）：</w:t>
      </w:r>
    </w:p>
    <w:p w14:paraId="3CECF847">
      <w:pPr>
        <w:spacing w:line="840" w:lineRule="auto"/>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lang w:val="en-US" w:eastAsia="zh-CN"/>
        </w:rPr>
        <w:t>法定代表人姓名：</w:t>
      </w:r>
    </w:p>
    <w:p w14:paraId="736AB14B">
      <w:pPr>
        <w:spacing w:line="840" w:lineRule="auto"/>
        <w:rPr>
          <w:rFonts w:hint="default" w:ascii="宋体" w:hAnsi="宋体" w:eastAsia="宋体"/>
          <w:color w:val="auto"/>
          <w:sz w:val="24"/>
          <w:szCs w:val="24"/>
          <w:highlight w:val="none"/>
          <w:lang w:val="en-US" w:eastAsia="zh-CN"/>
        </w:rPr>
      </w:pPr>
      <w:r>
        <w:rPr>
          <w:rFonts w:ascii="宋体" w:hAnsi="宋体"/>
          <w:color w:val="auto"/>
          <w:sz w:val="24"/>
          <w:szCs w:val="24"/>
          <w:highlight w:val="none"/>
        </w:rPr>
        <w:t>身份证</w:t>
      </w:r>
      <w:r>
        <w:rPr>
          <w:rFonts w:hint="eastAsia" w:ascii="宋体" w:hAnsi="宋体"/>
          <w:color w:val="auto"/>
          <w:sz w:val="24"/>
          <w:szCs w:val="24"/>
          <w:highlight w:val="none"/>
        </w:rPr>
        <w:t>号码</w:t>
      </w:r>
      <w:r>
        <w:rPr>
          <w:rFonts w:hint="eastAsia" w:ascii="宋体" w:hAnsi="宋体"/>
          <w:color w:val="auto"/>
          <w:sz w:val="24"/>
          <w:szCs w:val="24"/>
          <w:highlight w:val="none"/>
          <w:lang w:val="en-US" w:eastAsia="zh-CN"/>
        </w:rPr>
        <w:t>/营业执照编号</w:t>
      </w:r>
      <w:r>
        <w:rPr>
          <w:rFonts w:ascii="宋体" w:hAnsi="宋体"/>
          <w:color w:val="auto"/>
          <w:sz w:val="24"/>
          <w:szCs w:val="24"/>
          <w:highlight w:val="none"/>
        </w:rPr>
        <w:t>：</w:t>
      </w:r>
    </w:p>
    <w:p w14:paraId="2848FC70">
      <w:pPr>
        <w:spacing w:line="840" w:lineRule="auto"/>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联系地址：</w:t>
      </w:r>
    </w:p>
    <w:p w14:paraId="12FF37EA">
      <w:pPr>
        <w:spacing w:line="840" w:lineRule="auto"/>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联系电话：</w:t>
      </w:r>
    </w:p>
    <w:p w14:paraId="010D25A8">
      <w:pPr>
        <w:spacing w:line="600" w:lineRule="atLeast"/>
        <w:rPr>
          <w:rFonts w:ascii="宋体" w:hAnsi="宋体"/>
          <w:color w:val="auto"/>
          <w:sz w:val="24"/>
          <w:szCs w:val="24"/>
          <w:highlight w:val="none"/>
        </w:rPr>
      </w:pPr>
    </w:p>
    <w:p w14:paraId="6227B8E8">
      <w:pPr>
        <w:spacing w:line="312" w:lineRule="auto"/>
        <w:ind w:firstLine="480" w:firstLineChars="200"/>
        <w:rPr>
          <w:rFonts w:ascii="宋体" w:hAnsi="宋体"/>
          <w:color w:val="auto"/>
          <w:sz w:val="24"/>
          <w:szCs w:val="24"/>
          <w:highlight w:val="none"/>
        </w:rPr>
      </w:pPr>
      <w:r>
        <w:rPr>
          <w:rFonts w:ascii="宋体" w:hAnsi="宋体"/>
          <w:color w:val="auto"/>
          <w:sz w:val="24"/>
          <w:szCs w:val="24"/>
          <w:highlight w:val="none"/>
        </w:rPr>
        <w:t>甲乙双方根据《中华人民共和国</w:t>
      </w:r>
      <w:r>
        <w:rPr>
          <w:rFonts w:hint="eastAsia" w:ascii="宋体" w:hAnsi="宋体"/>
          <w:color w:val="auto"/>
          <w:sz w:val="24"/>
          <w:szCs w:val="24"/>
          <w:highlight w:val="none"/>
        </w:rPr>
        <w:t>民法典</w:t>
      </w:r>
      <w:r>
        <w:rPr>
          <w:rFonts w:ascii="宋体" w:hAnsi="宋体"/>
          <w:color w:val="auto"/>
          <w:sz w:val="24"/>
          <w:szCs w:val="24"/>
          <w:highlight w:val="none"/>
        </w:rPr>
        <w:t>》及有关法律法规，为明确相互权利义务，就</w:t>
      </w:r>
      <w:r>
        <w:rPr>
          <w:rFonts w:hint="eastAsia" w:ascii="宋体" w:hAnsi="宋体"/>
          <w:color w:val="auto"/>
          <w:sz w:val="24"/>
          <w:szCs w:val="24"/>
          <w:highlight w:val="none"/>
        </w:rPr>
        <w:t>物业</w:t>
      </w:r>
      <w:r>
        <w:rPr>
          <w:rFonts w:ascii="宋体" w:hAnsi="宋体"/>
          <w:color w:val="auto"/>
          <w:sz w:val="24"/>
          <w:szCs w:val="24"/>
          <w:highlight w:val="none"/>
        </w:rPr>
        <w:t>内经营场地的租赁及经营等事项协商一致，签订本合同并共同遵守。</w:t>
      </w:r>
    </w:p>
    <w:p w14:paraId="2890DFA3">
      <w:pPr>
        <w:spacing w:line="312" w:lineRule="auto"/>
        <w:rPr>
          <w:rFonts w:ascii="宋体" w:hAnsi="宋体"/>
          <w:color w:val="auto"/>
          <w:sz w:val="24"/>
          <w:szCs w:val="24"/>
          <w:highlight w:val="none"/>
        </w:rPr>
      </w:pPr>
    </w:p>
    <w:p w14:paraId="1A4F5DCA">
      <w:pPr>
        <w:spacing w:line="312" w:lineRule="auto"/>
        <w:ind w:firstLine="480" w:firstLineChars="200"/>
        <w:rPr>
          <w:rFonts w:ascii="宋体" w:hAnsi="宋体"/>
          <w:color w:val="auto"/>
          <w:sz w:val="24"/>
          <w:szCs w:val="24"/>
          <w:highlight w:val="none"/>
        </w:rPr>
      </w:pPr>
      <w:r>
        <w:rPr>
          <w:rFonts w:ascii="宋体" w:hAnsi="宋体"/>
          <w:b/>
          <w:color w:val="auto"/>
          <w:sz w:val="24"/>
          <w:szCs w:val="24"/>
          <w:highlight w:val="none"/>
        </w:rPr>
        <w:t>一、</w:t>
      </w:r>
      <w:r>
        <w:rPr>
          <w:rFonts w:hint="eastAsia" w:ascii="宋体" w:hAnsi="宋体"/>
          <w:b/>
          <w:color w:val="auto"/>
          <w:sz w:val="24"/>
          <w:szCs w:val="24"/>
          <w:highlight w:val="none"/>
          <w:lang w:val="en-US" w:eastAsia="zh-CN"/>
        </w:rPr>
        <w:t>租赁</w:t>
      </w:r>
      <w:r>
        <w:rPr>
          <w:rFonts w:ascii="宋体" w:hAnsi="宋体"/>
          <w:b/>
          <w:color w:val="auto"/>
          <w:sz w:val="24"/>
          <w:szCs w:val="24"/>
          <w:highlight w:val="none"/>
        </w:rPr>
        <w:t>场地的位</w:t>
      </w:r>
      <w:r>
        <w:rPr>
          <w:rFonts w:hint="eastAsia" w:ascii="宋体" w:hAnsi="宋体"/>
          <w:b/>
          <w:color w:val="auto"/>
          <w:sz w:val="24"/>
          <w:szCs w:val="24"/>
          <w:highlight w:val="none"/>
        </w:rPr>
        <w:t>置</w:t>
      </w:r>
      <w:r>
        <w:rPr>
          <w:rFonts w:ascii="宋体" w:hAnsi="宋体"/>
          <w:b/>
          <w:color w:val="auto"/>
          <w:sz w:val="24"/>
          <w:szCs w:val="24"/>
          <w:highlight w:val="none"/>
        </w:rPr>
        <w:t>、面积</w:t>
      </w:r>
    </w:p>
    <w:p w14:paraId="7F6D0B9B">
      <w:pPr>
        <w:spacing w:line="312" w:lineRule="auto"/>
        <w:ind w:firstLine="508" w:firstLineChars="212"/>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甲方同意</w:t>
      </w:r>
      <w:r>
        <w:rPr>
          <w:rFonts w:asciiTheme="minorEastAsia" w:hAnsiTheme="minorEastAsia" w:eastAsiaTheme="minorEastAsia"/>
          <w:color w:val="auto"/>
          <w:sz w:val="24"/>
          <w:szCs w:val="24"/>
          <w:highlight w:val="none"/>
        </w:rPr>
        <w:t>乙方租用</w:t>
      </w:r>
      <w:r>
        <w:rPr>
          <w:rFonts w:hint="eastAsia" w:asciiTheme="minorEastAsia" w:hAnsiTheme="minorEastAsia" w:eastAsiaTheme="minorEastAsia"/>
          <w:color w:val="auto"/>
          <w:sz w:val="24"/>
          <w:szCs w:val="24"/>
          <w:highlight w:val="none"/>
        </w:rPr>
        <w:t>广州市</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区</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路</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号</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（下称本物业）</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none"/>
        </w:rPr>
        <w:t>层</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楼</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铺</w:t>
      </w:r>
      <w:r>
        <w:rPr>
          <w:rFonts w:asciiTheme="minorEastAsia" w:hAnsiTheme="minorEastAsia" w:eastAsiaTheme="minorEastAsia"/>
          <w:color w:val="auto"/>
          <w:sz w:val="24"/>
          <w:szCs w:val="24"/>
          <w:highlight w:val="none"/>
        </w:rPr>
        <w:t>作为经营场地使用，</w:t>
      </w:r>
      <w:r>
        <w:rPr>
          <w:rFonts w:hint="eastAsia" w:asciiTheme="minorEastAsia" w:hAnsiTheme="minorEastAsia" w:eastAsiaTheme="minorEastAsia"/>
          <w:color w:val="auto"/>
          <w:sz w:val="24"/>
          <w:szCs w:val="24"/>
          <w:highlight w:val="none"/>
          <w:u w:val="none"/>
          <w:lang w:val="en-US" w:eastAsia="zh-CN"/>
        </w:rPr>
        <w:t>经营范围</w:t>
      </w:r>
      <w:r>
        <w:rPr>
          <w:rFonts w:hint="eastAsia" w:asciiTheme="minorEastAsia" w:hAnsiTheme="minorEastAsia" w:eastAsiaTheme="minorEastAsia"/>
          <w:color w:val="auto"/>
          <w:sz w:val="24"/>
          <w:szCs w:val="24"/>
          <w:highlight w:val="none"/>
          <w:u w:val="none"/>
        </w:rPr>
        <w:t>为</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none"/>
        </w:rPr>
        <w:t>，</w:t>
      </w:r>
      <w:r>
        <w:rPr>
          <w:rFonts w:hint="eastAsia" w:asciiTheme="minorEastAsia" w:hAnsiTheme="minorEastAsia" w:eastAsiaTheme="minorEastAsia"/>
          <w:color w:val="auto"/>
          <w:sz w:val="24"/>
          <w:szCs w:val="24"/>
          <w:highlight w:val="none"/>
          <w:u w:val="none"/>
          <w:lang w:val="en-US" w:eastAsia="zh-CN"/>
        </w:rPr>
        <w:t>经营用途</w:t>
      </w:r>
      <w:r>
        <w:rPr>
          <w:rFonts w:hint="eastAsia" w:asciiTheme="minorEastAsia" w:hAnsiTheme="minorEastAsia" w:eastAsiaTheme="minorEastAsia"/>
          <w:color w:val="auto"/>
          <w:sz w:val="24"/>
          <w:szCs w:val="24"/>
          <w:highlight w:val="none"/>
          <w:u w:val="none"/>
        </w:rPr>
        <w:t>为</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none"/>
        </w:rPr>
        <w:t>，</w:t>
      </w:r>
      <w:r>
        <w:rPr>
          <w:rFonts w:asciiTheme="minorEastAsia" w:hAnsiTheme="minorEastAsia" w:eastAsiaTheme="minorEastAsia"/>
          <w:color w:val="auto"/>
          <w:sz w:val="24"/>
          <w:szCs w:val="24"/>
          <w:highlight w:val="none"/>
        </w:rPr>
        <w:t>建筑面积为</w:t>
      </w:r>
      <w:r>
        <w:rPr>
          <w:rFonts w:hint="eastAsia" w:asciiTheme="minorEastAsia" w:hAnsiTheme="minorEastAsia" w:eastAsiaTheme="minorEastAsia"/>
          <w:color w:val="auto"/>
          <w:sz w:val="24"/>
          <w:szCs w:val="24"/>
          <w:highlight w:val="none"/>
          <w:u w:val="single"/>
        </w:rPr>
        <w:t xml:space="preserve">   </w:t>
      </w:r>
      <w:r>
        <w:rPr>
          <w:rFonts w:asciiTheme="minorEastAsia" w:hAnsiTheme="minorEastAsia" w:eastAsiaTheme="minorEastAsia"/>
          <w:color w:val="auto"/>
          <w:sz w:val="24"/>
          <w:szCs w:val="24"/>
          <w:highlight w:val="none"/>
        </w:rPr>
        <w:t>平方米。</w:t>
      </w:r>
      <w:r>
        <w:rPr>
          <w:rFonts w:hint="eastAsia" w:asciiTheme="minorEastAsia" w:hAnsiTheme="minorEastAsia" w:eastAsiaTheme="minorEastAsia"/>
          <w:color w:val="auto"/>
          <w:sz w:val="24"/>
          <w:szCs w:val="24"/>
          <w:highlight w:val="none"/>
        </w:rPr>
        <w:t>甲乙双方确认如测绘面积与合同约定面积不符的，租金不因此作调整。</w:t>
      </w:r>
    </w:p>
    <w:p w14:paraId="2DAD718E">
      <w:pPr>
        <w:spacing w:line="312" w:lineRule="auto"/>
        <w:ind w:firstLine="480" w:firstLineChars="200"/>
        <w:rPr>
          <w:rFonts w:ascii="宋体" w:hAnsi="宋体"/>
          <w:color w:val="auto"/>
          <w:sz w:val="24"/>
          <w:szCs w:val="24"/>
          <w:highlight w:val="none"/>
        </w:rPr>
      </w:pPr>
    </w:p>
    <w:p w14:paraId="709DB10F">
      <w:pPr>
        <w:spacing w:line="312" w:lineRule="auto"/>
        <w:ind w:firstLine="480" w:firstLineChars="200"/>
        <w:rPr>
          <w:rFonts w:asciiTheme="minorEastAsia" w:hAnsiTheme="minorEastAsia" w:eastAsiaTheme="minorEastAsia"/>
          <w:color w:val="auto"/>
          <w:sz w:val="24"/>
          <w:szCs w:val="24"/>
          <w:highlight w:val="none"/>
        </w:rPr>
      </w:pPr>
      <w:r>
        <w:rPr>
          <w:rFonts w:asciiTheme="minorEastAsia" w:hAnsiTheme="minorEastAsia" w:eastAsiaTheme="minorEastAsia"/>
          <w:b/>
          <w:color w:val="auto"/>
          <w:sz w:val="24"/>
          <w:szCs w:val="24"/>
          <w:highlight w:val="none"/>
        </w:rPr>
        <w:t>二、租赁期限、租金及付款</w:t>
      </w:r>
    </w:p>
    <w:p w14:paraId="1C412FC5">
      <w:pPr>
        <w:spacing w:line="312" w:lineRule="auto"/>
        <w:ind w:firstLine="555"/>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（一）租赁期限</w:t>
      </w:r>
    </w:p>
    <w:p w14:paraId="3D3737EF">
      <w:pPr>
        <w:spacing w:line="312" w:lineRule="auto"/>
        <w:ind w:firstLine="555"/>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租赁期限从</w:t>
      </w:r>
      <w:r>
        <w:rPr>
          <w:rFonts w:hint="eastAsia" w:ascii="宋体" w:hAnsi="宋体"/>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日开始至</w:t>
      </w:r>
      <w:r>
        <w:rPr>
          <w:rFonts w:hint="eastAsia" w:ascii="宋体" w:hAnsi="宋体"/>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年</w:t>
      </w:r>
      <w:r>
        <w:rPr>
          <w:rFonts w:hint="eastAsia" w:ascii="宋体" w:hAnsi="宋体"/>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月</w:t>
      </w:r>
      <w:r>
        <w:rPr>
          <w:rFonts w:hint="eastAsia" w:ascii="宋体" w:hAnsi="宋体"/>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日止，租金从</w:t>
      </w:r>
      <w:r>
        <w:rPr>
          <w:rFonts w:hint="eastAsia" w:ascii="宋体" w:hAnsi="宋体"/>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日起计算。</w:t>
      </w:r>
    </w:p>
    <w:p w14:paraId="0D04DB48">
      <w:pPr>
        <w:spacing w:line="312" w:lineRule="auto"/>
        <w:ind w:firstLine="555"/>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（二）</w:t>
      </w:r>
      <w:r>
        <w:rPr>
          <w:rFonts w:asciiTheme="minorEastAsia" w:hAnsiTheme="minorEastAsia" w:eastAsiaTheme="minorEastAsia"/>
          <w:color w:val="auto"/>
          <w:sz w:val="24"/>
          <w:szCs w:val="24"/>
          <w:highlight w:val="none"/>
        </w:rPr>
        <w:t>甲乙双方协定</w:t>
      </w:r>
      <w:r>
        <w:rPr>
          <w:rFonts w:hint="eastAsia" w:asciiTheme="minorEastAsia" w:hAnsiTheme="minorEastAsia" w:eastAsiaTheme="minorEastAsia"/>
          <w:color w:val="auto"/>
          <w:sz w:val="24"/>
          <w:szCs w:val="24"/>
          <w:highlight w:val="none"/>
        </w:rPr>
        <w:t>租赁场地的租赁期限、租金标准如下。租金金额均已包含增值税。</w:t>
      </w:r>
    </w:p>
    <w:tbl>
      <w:tblPr>
        <w:tblStyle w:val="9"/>
        <w:tblW w:w="964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0"/>
        <w:gridCol w:w="1134"/>
        <w:gridCol w:w="3686"/>
      </w:tblGrid>
      <w:tr w14:paraId="63A7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00" w:hRule="atLeast"/>
        </w:trPr>
        <w:tc>
          <w:tcPr>
            <w:tcW w:w="4820" w:type="dxa"/>
            <w:vMerge w:val="restart"/>
            <w:vAlign w:val="center"/>
          </w:tcPr>
          <w:p w14:paraId="2BE19996">
            <w:pPr>
              <w:spacing w:line="312" w:lineRule="auto"/>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租赁期限</w:t>
            </w:r>
          </w:p>
        </w:tc>
        <w:tc>
          <w:tcPr>
            <w:tcW w:w="4820" w:type="dxa"/>
            <w:gridSpan w:val="2"/>
          </w:tcPr>
          <w:p w14:paraId="67E6B488">
            <w:pPr>
              <w:spacing w:line="312"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lang w:val="en-US" w:eastAsia="zh-CN"/>
              </w:rPr>
              <w:t>每</w:t>
            </w:r>
            <w:r>
              <w:rPr>
                <w:rFonts w:hint="eastAsia" w:asciiTheme="minorEastAsia" w:hAnsiTheme="minorEastAsia" w:eastAsiaTheme="minorEastAsia"/>
                <w:color w:val="auto"/>
                <w:sz w:val="24"/>
                <w:szCs w:val="24"/>
                <w:highlight w:val="none"/>
              </w:rPr>
              <w:t>月</w:t>
            </w:r>
            <w:r>
              <w:rPr>
                <w:rFonts w:hint="eastAsia" w:asciiTheme="minorEastAsia" w:hAnsiTheme="minorEastAsia" w:eastAsiaTheme="minorEastAsia"/>
                <w:color w:val="auto"/>
                <w:sz w:val="24"/>
                <w:szCs w:val="24"/>
                <w:highlight w:val="none"/>
                <w:lang w:val="en-US" w:eastAsia="zh-CN"/>
              </w:rPr>
              <w:t>/期</w:t>
            </w:r>
            <w:r>
              <w:rPr>
                <w:rFonts w:hint="eastAsia" w:asciiTheme="minorEastAsia" w:hAnsiTheme="minorEastAsia" w:eastAsiaTheme="minorEastAsia"/>
                <w:color w:val="auto"/>
                <w:sz w:val="24"/>
                <w:szCs w:val="24"/>
                <w:highlight w:val="none"/>
              </w:rPr>
              <w:t>租金额（币种：人民币 元）</w:t>
            </w:r>
          </w:p>
        </w:tc>
      </w:tr>
      <w:tr w14:paraId="03DE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820" w:type="dxa"/>
            <w:vMerge w:val="continue"/>
          </w:tcPr>
          <w:p w14:paraId="79F3AFC2">
            <w:pPr>
              <w:spacing w:line="312" w:lineRule="auto"/>
              <w:rPr>
                <w:rFonts w:asciiTheme="minorEastAsia" w:hAnsiTheme="minorEastAsia" w:eastAsiaTheme="minorEastAsia"/>
                <w:color w:val="auto"/>
                <w:sz w:val="24"/>
                <w:szCs w:val="24"/>
                <w:highlight w:val="none"/>
              </w:rPr>
            </w:pPr>
          </w:p>
        </w:tc>
        <w:tc>
          <w:tcPr>
            <w:tcW w:w="1134" w:type="dxa"/>
            <w:vAlign w:val="center"/>
          </w:tcPr>
          <w:p w14:paraId="4556B5F4">
            <w:pPr>
              <w:spacing w:line="312" w:lineRule="auto"/>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小写</w:t>
            </w:r>
          </w:p>
        </w:tc>
        <w:tc>
          <w:tcPr>
            <w:tcW w:w="3686" w:type="dxa"/>
            <w:tcBorders>
              <w:left w:val="nil"/>
            </w:tcBorders>
            <w:vAlign w:val="center"/>
          </w:tcPr>
          <w:p w14:paraId="579109EF">
            <w:pPr>
              <w:spacing w:line="312" w:lineRule="auto"/>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大写</w:t>
            </w:r>
          </w:p>
        </w:tc>
      </w:tr>
      <w:tr w14:paraId="6D93A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4820" w:type="dxa"/>
          </w:tcPr>
          <w:p w14:paraId="28A1304D">
            <w:pPr>
              <w:spacing w:line="312" w:lineRule="auto"/>
              <w:rPr>
                <w:rFonts w:asciiTheme="minorEastAsia" w:hAnsiTheme="minorEastAsia" w:eastAsiaTheme="minorEastAsia"/>
                <w:color w:val="auto"/>
                <w:sz w:val="24"/>
                <w:szCs w:val="24"/>
                <w:highlight w:val="none"/>
              </w:rPr>
            </w:pPr>
            <w:r>
              <w:rPr>
                <w:rFonts w:hint="eastAsia"/>
                <w:color w:val="auto"/>
                <w:sz w:val="24"/>
                <w:highlight w:val="none"/>
              </w:rPr>
              <w:t xml:space="preserve">     </w:t>
            </w:r>
            <w:r>
              <w:rPr>
                <w:rFonts w:hint="eastAsia" w:ascii="宋体" w:hAnsi="宋体" w:cs="宋体"/>
                <w:color w:val="auto"/>
                <w:sz w:val="24"/>
                <w:szCs w:val="24"/>
                <w:highlight w:val="none"/>
              </w:rPr>
              <w:t>年  月  日至    年  月  日</w:t>
            </w:r>
          </w:p>
        </w:tc>
        <w:tc>
          <w:tcPr>
            <w:tcW w:w="1134" w:type="dxa"/>
            <w:vAlign w:val="center"/>
          </w:tcPr>
          <w:p w14:paraId="741B4201">
            <w:pPr>
              <w:spacing w:line="312" w:lineRule="auto"/>
              <w:jc w:val="center"/>
              <w:rPr>
                <w:rFonts w:asciiTheme="minorEastAsia" w:hAnsiTheme="minorEastAsia" w:eastAsiaTheme="minorEastAsia"/>
                <w:color w:val="auto"/>
                <w:sz w:val="24"/>
                <w:szCs w:val="24"/>
                <w:highlight w:val="none"/>
              </w:rPr>
            </w:pPr>
          </w:p>
        </w:tc>
        <w:tc>
          <w:tcPr>
            <w:tcW w:w="3686" w:type="dxa"/>
            <w:vAlign w:val="center"/>
          </w:tcPr>
          <w:p w14:paraId="045E581F">
            <w:pPr>
              <w:pStyle w:val="4"/>
              <w:snapToGrid w:val="0"/>
              <w:spacing w:line="312" w:lineRule="auto"/>
              <w:jc w:val="left"/>
              <w:rPr>
                <w:rFonts w:asciiTheme="minorEastAsia" w:hAnsiTheme="minorEastAsia" w:eastAsiaTheme="minorEastAsia"/>
                <w:color w:val="auto"/>
                <w:sz w:val="24"/>
                <w:szCs w:val="24"/>
                <w:highlight w:val="none"/>
              </w:rPr>
            </w:pPr>
          </w:p>
        </w:tc>
      </w:tr>
      <w:tr w14:paraId="0435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4820" w:type="dxa"/>
          </w:tcPr>
          <w:p w14:paraId="599D882A">
            <w:pPr>
              <w:spacing w:line="312" w:lineRule="auto"/>
              <w:rPr>
                <w:rFonts w:asciiTheme="minorEastAsia" w:hAnsiTheme="minorEastAsia" w:eastAsiaTheme="minorEastAsia"/>
                <w:color w:val="auto"/>
                <w:sz w:val="24"/>
                <w:szCs w:val="24"/>
                <w:highlight w:val="none"/>
              </w:rPr>
            </w:pPr>
          </w:p>
        </w:tc>
        <w:tc>
          <w:tcPr>
            <w:tcW w:w="1134" w:type="dxa"/>
            <w:vAlign w:val="center"/>
          </w:tcPr>
          <w:p w14:paraId="7D5B91B6">
            <w:pPr>
              <w:spacing w:line="312" w:lineRule="auto"/>
              <w:jc w:val="center"/>
              <w:rPr>
                <w:rFonts w:asciiTheme="minorEastAsia" w:hAnsiTheme="minorEastAsia" w:eastAsiaTheme="minorEastAsia"/>
                <w:color w:val="auto"/>
                <w:sz w:val="24"/>
                <w:szCs w:val="24"/>
                <w:highlight w:val="none"/>
              </w:rPr>
            </w:pPr>
          </w:p>
        </w:tc>
        <w:tc>
          <w:tcPr>
            <w:tcW w:w="3686" w:type="dxa"/>
            <w:vAlign w:val="center"/>
          </w:tcPr>
          <w:p w14:paraId="35E1A0F9">
            <w:pPr>
              <w:pStyle w:val="4"/>
              <w:snapToGrid w:val="0"/>
              <w:spacing w:line="312" w:lineRule="auto"/>
              <w:jc w:val="left"/>
              <w:rPr>
                <w:rFonts w:asciiTheme="minorEastAsia" w:hAnsiTheme="minorEastAsia" w:eastAsiaTheme="minorEastAsia"/>
                <w:color w:val="auto"/>
                <w:sz w:val="24"/>
                <w:szCs w:val="24"/>
                <w:highlight w:val="none"/>
              </w:rPr>
            </w:pPr>
          </w:p>
        </w:tc>
      </w:tr>
      <w:tr w14:paraId="09E93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820" w:type="dxa"/>
          </w:tcPr>
          <w:p w14:paraId="69E815C1">
            <w:pPr>
              <w:spacing w:line="312" w:lineRule="auto"/>
              <w:rPr>
                <w:rFonts w:asciiTheme="minorEastAsia" w:hAnsiTheme="minorEastAsia" w:eastAsiaTheme="minorEastAsia"/>
                <w:color w:val="auto"/>
                <w:sz w:val="24"/>
                <w:szCs w:val="24"/>
                <w:highlight w:val="none"/>
              </w:rPr>
            </w:pPr>
          </w:p>
        </w:tc>
        <w:tc>
          <w:tcPr>
            <w:tcW w:w="1134" w:type="dxa"/>
            <w:vAlign w:val="center"/>
          </w:tcPr>
          <w:p w14:paraId="61C4C251">
            <w:pPr>
              <w:spacing w:line="312" w:lineRule="auto"/>
              <w:jc w:val="center"/>
              <w:rPr>
                <w:rFonts w:asciiTheme="minorEastAsia" w:hAnsiTheme="minorEastAsia" w:eastAsiaTheme="minorEastAsia"/>
                <w:color w:val="auto"/>
                <w:sz w:val="24"/>
                <w:szCs w:val="24"/>
                <w:highlight w:val="none"/>
              </w:rPr>
            </w:pPr>
          </w:p>
        </w:tc>
        <w:tc>
          <w:tcPr>
            <w:tcW w:w="3686" w:type="dxa"/>
            <w:vAlign w:val="center"/>
          </w:tcPr>
          <w:p w14:paraId="4A9CA59A">
            <w:pPr>
              <w:spacing w:line="312" w:lineRule="auto"/>
              <w:jc w:val="left"/>
              <w:rPr>
                <w:rFonts w:asciiTheme="minorEastAsia" w:hAnsiTheme="minorEastAsia" w:eastAsiaTheme="minorEastAsia"/>
                <w:color w:val="auto"/>
                <w:sz w:val="24"/>
                <w:szCs w:val="24"/>
                <w:highlight w:val="none"/>
              </w:rPr>
            </w:pPr>
          </w:p>
        </w:tc>
      </w:tr>
      <w:tr w14:paraId="536FF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640" w:type="dxa"/>
            <w:gridSpan w:val="3"/>
          </w:tcPr>
          <w:p w14:paraId="22395444">
            <w:pPr>
              <w:spacing w:line="312" w:lineRule="auto"/>
              <w:ind w:left="480" w:hanging="480" w:hangingChars="200"/>
              <w:jc w:val="left"/>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注：①</w:t>
            </w:r>
            <w:r>
              <w:rPr>
                <w:rFonts w:hint="eastAsia" w:ascii="宋体" w:hAnsi="宋体"/>
                <w:color w:val="auto"/>
                <w:sz w:val="24"/>
                <w:highlight w:val="none"/>
                <w:u w:val="none"/>
              </w:rPr>
              <w:t>考虑到装修期等因素，</w:t>
            </w:r>
            <w:r>
              <w:rPr>
                <w:rFonts w:hint="eastAsia" w:asciiTheme="minorEastAsia" w:hAnsiTheme="minorEastAsia" w:eastAsiaTheme="minorEastAsia"/>
                <w:color w:val="auto"/>
                <w:sz w:val="24"/>
                <w:szCs w:val="24"/>
                <w:highlight w:val="none"/>
                <w:lang w:val="en-US" w:eastAsia="zh-CN"/>
              </w:rPr>
              <w:t>以上</w:t>
            </w:r>
            <w:r>
              <w:rPr>
                <w:rFonts w:hint="eastAsia" w:asciiTheme="minorEastAsia" w:hAnsiTheme="minorEastAsia" w:eastAsiaTheme="minorEastAsia"/>
                <w:color w:val="auto"/>
                <w:sz w:val="24"/>
                <w:szCs w:val="24"/>
                <w:highlight w:val="none"/>
                <w:u w:val="single"/>
                <w:lang w:val="en-US" w:eastAsia="zh-CN"/>
              </w:rPr>
              <w:t xml:space="preserve">       </w:t>
            </w:r>
            <w:r>
              <w:rPr>
                <w:rFonts w:hint="eastAsia" w:asciiTheme="minorEastAsia" w:hAnsiTheme="minorEastAsia" w:eastAsiaTheme="minorEastAsia"/>
                <w:color w:val="auto"/>
                <w:sz w:val="24"/>
                <w:szCs w:val="24"/>
                <w:highlight w:val="none"/>
                <w:lang w:val="en-US" w:eastAsia="zh-CN"/>
              </w:rPr>
              <w:t>期间租金金额为扣除相应减免金额后的应收租金总额（即共减免租金</w:t>
            </w:r>
            <w:r>
              <w:rPr>
                <w:rFonts w:hint="eastAsia" w:asciiTheme="minorEastAsia" w:hAnsiTheme="minorEastAsia" w:eastAsiaTheme="minorEastAsia"/>
                <w:color w:val="auto"/>
                <w:sz w:val="24"/>
                <w:szCs w:val="24"/>
                <w:highlight w:val="none"/>
                <w:u w:val="single"/>
                <w:lang w:val="en-US" w:eastAsia="zh-CN"/>
              </w:rPr>
              <w:t xml:space="preserve">       元</w:t>
            </w:r>
            <w:r>
              <w:rPr>
                <w:rFonts w:hint="eastAsia" w:asciiTheme="minorEastAsia" w:hAnsiTheme="minorEastAsia" w:eastAsiaTheme="minorEastAsia"/>
                <w:color w:val="auto"/>
                <w:sz w:val="24"/>
                <w:szCs w:val="24"/>
                <w:highlight w:val="none"/>
                <w:lang w:val="en-US" w:eastAsia="zh-CN"/>
              </w:rPr>
              <w:t>）</w:t>
            </w:r>
            <w:r>
              <w:rPr>
                <w:rFonts w:hint="eastAsia" w:asciiTheme="minorEastAsia" w:hAnsiTheme="minorEastAsia" w:eastAsiaTheme="minorEastAsia"/>
                <w:color w:val="auto"/>
                <w:sz w:val="24"/>
                <w:szCs w:val="24"/>
                <w:highlight w:val="none"/>
                <w:u w:val="single"/>
                <w:lang w:val="en-US" w:eastAsia="zh-CN"/>
              </w:rPr>
              <w:t>。</w:t>
            </w:r>
          </w:p>
        </w:tc>
      </w:tr>
      <w:tr w14:paraId="5974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640" w:type="dxa"/>
            <w:gridSpan w:val="3"/>
          </w:tcPr>
          <w:p w14:paraId="536BE3E4">
            <w:pPr>
              <w:spacing w:line="312" w:lineRule="auto"/>
              <w:ind w:left="480" w:hanging="480" w:hangingChars="200"/>
              <w:jc w:val="left"/>
              <w:rPr>
                <w:rFonts w:hint="default"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注：②合同租金含税</w:t>
            </w:r>
            <w:r>
              <w:rPr>
                <w:rFonts w:hint="eastAsia" w:cs="Times New Roman" w:asciiTheme="minorEastAsia" w:hAnsiTheme="minorEastAsia" w:eastAsiaTheme="minorEastAsia"/>
                <w:color w:val="auto"/>
                <w:sz w:val="24"/>
                <w:szCs w:val="24"/>
                <w:highlight w:val="none"/>
                <w:u w:val="none"/>
                <w:lang w:val="en-US" w:eastAsia="zh-CN"/>
              </w:rPr>
              <w:t>总金额</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none"/>
                <w:lang w:val="en-US" w:eastAsia="zh-CN"/>
              </w:rPr>
              <w:t>元，不含税总金额</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none"/>
                <w:lang w:val="en-US" w:eastAsia="zh-CN"/>
              </w:rPr>
              <w:t>元。合同执行过程中，如遇国家税收政策调整，则税率、税额、不含税金额随之调整，含税金额保持不变。</w:t>
            </w:r>
          </w:p>
        </w:tc>
      </w:tr>
    </w:tbl>
    <w:p w14:paraId="5B5B7F2A">
      <w:pPr>
        <w:spacing w:line="312" w:lineRule="auto"/>
        <w:ind w:firstLine="480" w:firstLineChars="200"/>
        <w:rPr>
          <w:rFonts w:hint="eastAsia" w:ascii="宋体" w:hAnsi="宋体" w:cs="宋体"/>
          <w:color w:val="auto"/>
          <w:sz w:val="24"/>
          <w:szCs w:val="24"/>
          <w:highlight w:val="none"/>
          <w:lang w:val="en-US" w:eastAsia="zh-CN"/>
        </w:rPr>
      </w:pPr>
    </w:p>
    <w:p w14:paraId="06B6476C">
      <w:pPr>
        <w:spacing w:line="312" w:lineRule="auto"/>
        <w:ind w:firstLine="480" w:firstLineChars="200"/>
        <w:rPr>
          <w:rFonts w:hint="eastAsia" w:ascii="宋体" w:hAnsi="宋体" w:cs="宋体"/>
          <w:color w:val="auto"/>
          <w:sz w:val="24"/>
          <w:highlight w:val="none"/>
          <w:u w:val="none"/>
        </w:rPr>
      </w:pPr>
      <w:r>
        <w:rPr>
          <w:rFonts w:hint="eastAsia" w:ascii="宋体" w:hAnsi="宋体" w:cs="宋体"/>
          <w:color w:val="auto"/>
          <w:sz w:val="24"/>
          <w:highlight w:val="none"/>
          <w:u w:val="none"/>
        </w:rPr>
        <w:t>1.租金支付方式：□一次性支付 □分月支付 □分期支付。</w:t>
      </w:r>
    </w:p>
    <w:p w14:paraId="0FABF840">
      <w:pPr>
        <w:spacing w:line="312" w:lineRule="auto"/>
        <w:ind w:firstLine="480" w:firstLineChars="200"/>
        <w:rPr>
          <w:rFonts w:hint="eastAsia" w:ascii="宋体" w:hAnsi="宋体" w:cs="宋体"/>
          <w:color w:val="auto"/>
          <w:sz w:val="24"/>
          <w:highlight w:val="none"/>
          <w:u w:val="none"/>
        </w:rPr>
      </w:pPr>
      <w:r>
        <w:rPr>
          <w:rFonts w:hint="eastAsia" w:ascii="宋体" w:hAnsi="宋体" w:cs="宋体"/>
          <w:color w:val="auto"/>
          <w:sz w:val="24"/>
          <w:highlight w:val="none"/>
          <w:u w:val="none"/>
        </w:rPr>
        <w:t>（1）一次性支付的租金，乙方须于签订本合同当日一次性将全部租金人民币</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none"/>
        </w:rPr>
        <w:t>元付给甲方。</w:t>
      </w:r>
    </w:p>
    <w:p w14:paraId="4F1C7733">
      <w:pPr>
        <w:spacing w:line="312" w:lineRule="auto"/>
        <w:ind w:firstLine="480" w:firstLineChars="200"/>
        <w:rPr>
          <w:rFonts w:hint="eastAsia" w:ascii="宋体" w:hAnsi="宋体" w:cs="宋体"/>
          <w:color w:val="auto"/>
          <w:sz w:val="24"/>
          <w:highlight w:val="none"/>
          <w:u w:val="none"/>
        </w:rPr>
      </w:pPr>
      <w:r>
        <w:rPr>
          <w:rFonts w:hint="eastAsia" w:ascii="宋体" w:hAnsi="宋体" w:cs="宋体"/>
          <w:color w:val="auto"/>
          <w:sz w:val="24"/>
          <w:highlight w:val="none"/>
          <w:u w:val="none"/>
        </w:rPr>
        <w:t>（2）分月支付的租金，乙方须于签订本合同当日向甲方支付首月的月租金即</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none"/>
        </w:rPr>
        <w:t>元</w:t>
      </w:r>
      <w:r>
        <w:rPr>
          <w:rFonts w:hint="eastAsia" w:ascii="宋体" w:hAnsi="宋体" w:cs="宋体"/>
          <w:color w:val="auto"/>
          <w:sz w:val="24"/>
          <w:highlight w:val="none"/>
          <w:u w:val="none"/>
          <w:lang w:eastAsia="zh-CN"/>
        </w:rPr>
        <w:t>，</w:t>
      </w:r>
      <w:r>
        <w:rPr>
          <w:rFonts w:hint="eastAsia" w:ascii="宋体" w:hAnsi="宋体" w:cs="宋体"/>
          <w:color w:val="auto"/>
          <w:sz w:val="24"/>
          <w:highlight w:val="none"/>
          <w:u w:val="none"/>
          <w:lang w:val="en-US" w:eastAsia="zh-CN"/>
        </w:rPr>
        <w:t>次月起</w:t>
      </w:r>
      <w:r>
        <w:rPr>
          <w:rFonts w:hint="eastAsia" w:ascii="宋体" w:hAnsi="宋体" w:cs="宋体"/>
          <w:color w:val="auto"/>
          <w:sz w:val="24"/>
          <w:highlight w:val="none"/>
          <w:u w:val="none"/>
        </w:rPr>
        <w:t>每月</w:t>
      </w:r>
      <w:r>
        <w:rPr>
          <w:rFonts w:hint="eastAsia" w:ascii="宋体" w:hAnsi="宋体" w:cs="宋体"/>
          <w:color w:val="auto"/>
          <w:sz w:val="24"/>
          <w:highlight w:val="none"/>
          <w:u w:val="single"/>
        </w:rPr>
        <w:t>10</w:t>
      </w:r>
      <w:r>
        <w:rPr>
          <w:rFonts w:hint="eastAsia" w:ascii="宋体" w:hAnsi="宋体" w:cs="宋体"/>
          <w:color w:val="auto"/>
          <w:sz w:val="24"/>
          <w:highlight w:val="none"/>
          <w:u w:val="none"/>
        </w:rPr>
        <w:t>日前将当月租金付给甲方。</w:t>
      </w:r>
    </w:p>
    <w:p w14:paraId="24183562">
      <w:pPr>
        <w:spacing w:line="312" w:lineRule="auto"/>
        <w:ind w:firstLine="480" w:firstLineChars="200"/>
        <w:rPr>
          <w:rFonts w:hint="eastAsia" w:ascii="宋体" w:hAnsi="宋体" w:cs="宋体"/>
          <w:color w:val="auto"/>
          <w:sz w:val="24"/>
          <w:highlight w:val="none"/>
          <w:u w:val="none"/>
        </w:rPr>
      </w:pPr>
      <w:r>
        <w:rPr>
          <w:rFonts w:hint="eastAsia" w:ascii="宋体" w:hAnsi="宋体" w:cs="宋体"/>
          <w:color w:val="auto"/>
          <w:sz w:val="24"/>
          <w:highlight w:val="none"/>
          <w:u w:val="none"/>
        </w:rPr>
        <w:t>（3）分期支付的租金，乙方分</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ascii="宋体" w:hAnsi="宋体" w:cs="宋体"/>
          <w:color w:val="auto"/>
          <w:sz w:val="24"/>
          <w:highlight w:val="none"/>
          <w:u w:val="none"/>
        </w:rPr>
        <w:t>个月/期向甲方支付租金，每期支付</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none"/>
          <w:lang w:val="en-US" w:eastAsia="zh-CN"/>
        </w:rPr>
        <w:t xml:space="preserve"> </w:t>
      </w:r>
      <w:r>
        <w:rPr>
          <w:rFonts w:hint="eastAsia" w:ascii="宋体" w:hAnsi="宋体" w:cs="宋体"/>
          <w:color w:val="auto"/>
          <w:sz w:val="24"/>
          <w:highlight w:val="none"/>
          <w:u w:val="none"/>
        </w:rPr>
        <w:t>元。乙方须于签订本合同当日向甲方支付首期租金</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ascii="宋体" w:hAnsi="宋体" w:cs="宋体"/>
          <w:color w:val="auto"/>
          <w:sz w:val="24"/>
          <w:highlight w:val="none"/>
          <w:u w:val="none"/>
        </w:rPr>
        <w:t>元，后续于每期首月</w:t>
      </w:r>
      <w:r>
        <w:rPr>
          <w:rFonts w:hint="eastAsia" w:ascii="宋体" w:hAnsi="宋体" w:cs="宋体"/>
          <w:color w:val="auto"/>
          <w:sz w:val="24"/>
          <w:highlight w:val="none"/>
          <w:u w:val="single"/>
        </w:rPr>
        <w:t>10</w:t>
      </w:r>
      <w:r>
        <w:rPr>
          <w:rFonts w:hint="eastAsia" w:ascii="宋体" w:hAnsi="宋体" w:cs="宋体"/>
          <w:color w:val="auto"/>
          <w:sz w:val="24"/>
          <w:highlight w:val="none"/>
          <w:u w:val="none"/>
        </w:rPr>
        <w:t>日前将当期租金付给甲方。</w:t>
      </w:r>
    </w:p>
    <w:p w14:paraId="72161D48">
      <w:pPr>
        <w:spacing w:line="312" w:lineRule="auto"/>
        <w:ind w:firstLine="480" w:firstLineChars="200"/>
        <w:rPr>
          <w:rFonts w:asciiTheme="minorEastAsia" w:hAnsiTheme="minorEastAsia" w:eastAsiaTheme="minorEastAsia"/>
          <w:color w:val="auto"/>
          <w:sz w:val="24"/>
          <w:szCs w:val="24"/>
          <w:highlight w:val="none"/>
          <w:u w:val="wave"/>
        </w:rPr>
      </w:pPr>
      <w:r>
        <w:rPr>
          <w:rFonts w:hint="eastAsia" w:asciiTheme="minorEastAsia" w:hAnsiTheme="minorEastAsia" w:eastAsiaTheme="minorEastAsia"/>
          <w:color w:val="auto"/>
          <w:sz w:val="24"/>
          <w:szCs w:val="24"/>
          <w:highlight w:val="none"/>
          <w:u w:val="none"/>
          <w:lang w:val="en-US" w:eastAsia="zh-CN"/>
        </w:rPr>
        <w:t>2.</w:t>
      </w:r>
      <w:r>
        <w:rPr>
          <w:rFonts w:asciiTheme="minorEastAsia" w:hAnsiTheme="minorEastAsia" w:eastAsiaTheme="minorEastAsia"/>
          <w:color w:val="auto"/>
          <w:sz w:val="24"/>
          <w:szCs w:val="24"/>
          <w:highlight w:val="none"/>
          <w:u w:val="none"/>
        </w:rPr>
        <w:t>付款方式：</w:t>
      </w:r>
      <w:r>
        <w:rPr>
          <w:rFonts w:hint="eastAsia" w:asciiTheme="minorEastAsia" w:hAnsiTheme="minorEastAsia" w:eastAsiaTheme="minorEastAsia"/>
          <w:color w:val="auto"/>
          <w:sz w:val="24"/>
          <w:szCs w:val="24"/>
          <w:highlight w:val="none"/>
          <w:u w:val="none"/>
        </w:rPr>
        <w:t xml:space="preserve">银行转账、银行自动划扣、 </w:t>
      </w:r>
      <w:r>
        <w:rPr>
          <w:rFonts w:hint="eastAsia" w:asciiTheme="minorEastAsia" w:hAnsiTheme="minorEastAsia" w:eastAsiaTheme="minorEastAsia"/>
          <w:color w:val="auto"/>
          <w:sz w:val="24"/>
          <w:szCs w:val="24"/>
          <w:highlight w:val="none"/>
          <w:u w:val="none"/>
          <w:lang w:eastAsia="zh-CN"/>
        </w:rPr>
        <w:t>E展通APP</w:t>
      </w:r>
      <w:r>
        <w:rPr>
          <w:rFonts w:hint="eastAsia" w:asciiTheme="minorEastAsia" w:hAnsiTheme="minorEastAsia" w:eastAsiaTheme="minorEastAsia"/>
          <w:color w:val="auto"/>
          <w:sz w:val="24"/>
          <w:szCs w:val="24"/>
          <w:highlight w:val="none"/>
          <w:u w:val="none"/>
        </w:rPr>
        <w:t>或小程序</w:t>
      </w:r>
      <w:r>
        <w:rPr>
          <w:rFonts w:asciiTheme="minorEastAsia" w:hAnsiTheme="minorEastAsia" w:eastAsiaTheme="minorEastAsia"/>
          <w:color w:val="auto"/>
          <w:sz w:val="24"/>
          <w:szCs w:val="24"/>
          <w:highlight w:val="none"/>
          <w:u w:val="none"/>
        </w:rPr>
        <w:t>。</w:t>
      </w:r>
    </w:p>
    <w:p w14:paraId="26E90CCF">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（三）租赁保证金</w:t>
      </w:r>
    </w:p>
    <w:p w14:paraId="3CEE4335">
      <w:pPr>
        <w:spacing w:line="312" w:lineRule="auto"/>
        <w:ind w:firstLine="480" w:firstLineChars="200"/>
        <w:rPr>
          <w:rFonts w:ascii="宋体" w:hAnsi="宋体"/>
          <w:color w:val="auto"/>
          <w:sz w:val="24"/>
          <w:szCs w:val="24"/>
          <w:highlight w:val="none"/>
        </w:rPr>
      </w:pPr>
      <w:r>
        <w:rPr>
          <w:rFonts w:asciiTheme="minorEastAsia" w:hAnsiTheme="minorEastAsia" w:eastAsiaTheme="minorEastAsia"/>
          <w:color w:val="auto"/>
          <w:sz w:val="24"/>
          <w:szCs w:val="24"/>
          <w:highlight w:val="none"/>
        </w:rPr>
        <w:t>乙方须于</w:t>
      </w:r>
      <w:r>
        <w:rPr>
          <w:rFonts w:hint="eastAsia" w:asciiTheme="minorEastAsia" w:hAnsiTheme="minorEastAsia" w:eastAsiaTheme="minorEastAsia"/>
          <w:color w:val="auto"/>
          <w:sz w:val="24"/>
          <w:szCs w:val="24"/>
          <w:highlight w:val="none"/>
        </w:rPr>
        <w:t>本合同</w:t>
      </w:r>
      <w:r>
        <w:rPr>
          <w:rFonts w:asciiTheme="minorEastAsia" w:hAnsiTheme="minorEastAsia" w:eastAsiaTheme="minorEastAsia"/>
          <w:color w:val="auto"/>
          <w:sz w:val="24"/>
          <w:szCs w:val="24"/>
          <w:highlight w:val="none"/>
        </w:rPr>
        <w:t>签</w:t>
      </w:r>
      <w:r>
        <w:rPr>
          <w:rFonts w:hint="eastAsia" w:asciiTheme="minorEastAsia" w:hAnsiTheme="minorEastAsia" w:eastAsiaTheme="minorEastAsia"/>
          <w:color w:val="auto"/>
          <w:sz w:val="24"/>
          <w:szCs w:val="24"/>
          <w:highlight w:val="none"/>
        </w:rPr>
        <w:t>订当日</w:t>
      </w:r>
      <w:r>
        <w:rPr>
          <w:rFonts w:asciiTheme="minorEastAsia" w:hAnsiTheme="minorEastAsia" w:eastAsiaTheme="minorEastAsia"/>
          <w:color w:val="auto"/>
          <w:sz w:val="24"/>
          <w:szCs w:val="24"/>
          <w:highlight w:val="none"/>
        </w:rPr>
        <w:t>，向甲方交纳</w:t>
      </w:r>
      <w:r>
        <w:rPr>
          <w:rFonts w:hint="eastAsia" w:asciiTheme="minorEastAsia" w:hAnsiTheme="minorEastAsia" w:eastAsiaTheme="minorEastAsia"/>
          <w:color w:val="auto"/>
          <w:sz w:val="24"/>
          <w:szCs w:val="24"/>
          <w:highlight w:val="none"/>
        </w:rPr>
        <w:t>租赁</w:t>
      </w:r>
      <w:r>
        <w:rPr>
          <w:rFonts w:asciiTheme="minorEastAsia" w:hAnsiTheme="minorEastAsia" w:eastAsiaTheme="minorEastAsia"/>
          <w:color w:val="auto"/>
          <w:sz w:val="24"/>
          <w:szCs w:val="24"/>
          <w:highlight w:val="none"/>
        </w:rPr>
        <w:t>保证金</w:t>
      </w:r>
      <w:r>
        <w:rPr>
          <w:rFonts w:hint="eastAsia" w:asciiTheme="minorEastAsia" w:hAnsiTheme="minorEastAsia" w:eastAsiaTheme="minorEastAsia"/>
          <w:color w:val="auto"/>
          <w:sz w:val="24"/>
          <w:szCs w:val="24"/>
          <w:highlight w:val="none"/>
        </w:rPr>
        <w:t>人民币</w:t>
      </w:r>
      <w:r>
        <w:rPr>
          <w:rFonts w:hint="eastAsia" w:ascii="宋体" w:hAnsi="宋体"/>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元（大写：</w:t>
      </w:r>
      <w:r>
        <w:rPr>
          <w:rFonts w:hint="eastAsia"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rPr>
        <w:t>元整）</w:t>
      </w:r>
      <w:r>
        <w:rPr>
          <w:rFonts w:asciiTheme="minorEastAsia" w:hAnsiTheme="minorEastAsia" w:eastAsiaTheme="minorEastAsia"/>
          <w:color w:val="auto"/>
          <w:sz w:val="24"/>
          <w:szCs w:val="24"/>
          <w:highlight w:val="none"/>
        </w:rPr>
        <w:t>，</w:t>
      </w:r>
      <w:r>
        <w:rPr>
          <w:rFonts w:ascii="宋体" w:hAnsi="宋体"/>
          <w:color w:val="auto"/>
          <w:sz w:val="24"/>
          <w:szCs w:val="24"/>
          <w:highlight w:val="none"/>
        </w:rPr>
        <w:t>此</w:t>
      </w:r>
      <w:r>
        <w:rPr>
          <w:rFonts w:hint="eastAsia" w:ascii="宋体" w:hAnsi="宋体"/>
          <w:color w:val="auto"/>
          <w:sz w:val="24"/>
          <w:szCs w:val="24"/>
          <w:highlight w:val="none"/>
        </w:rPr>
        <w:t>租赁保证金的扣划和退还适用合同约定。</w:t>
      </w:r>
    </w:p>
    <w:p w14:paraId="443BC9E9">
      <w:pPr>
        <w:numPr>
          <w:ilvl w:val="0"/>
          <w:numId w:val="1"/>
        </w:num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安全生产管理保证金</w:t>
      </w:r>
    </w:p>
    <w:p w14:paraId="24AEBCE0">
      <w:pPr>
        <w:numPr>
          <w:ilvl w:val="255"/>
          <w:numId w:val="0"/>
        </w:num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乙方须于本合同签订当日，向甲方交纳</w:t>
      </w:r>
      <w:r>
        <w:rPr>
          <w:rFonts w:hint="eastAsia" w:ascii="宋体" w:hAnsi="宋体"/>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single"/>
        </w:rPr>
        <w:t xml:space="preserve">  </w:t>
      </w:r>
      <w:r>
        <w:rPr>
          <w:rFonts w:hint="eastAsia" w:ascii="宋体" w:hAnsi="宋体"/>
          <w:color w:val="auto"/>
          <w:sz w:val="24"/>
          <w:szCs w:val="24"/>
          <w:highlight w:val="none"/>
        </w:rPr>
        <w:t>元安全生产管理保证金。若乙方及其工作人员存在违反安全生产管理相关规定的，甲方有权从保证金中扣除</w:t>
      </w:r>
      <w:r>
        <w:rPr>
          <w:rFonts w:hint="eastAsia" w:ascii="宋体" w:hAnsi="宋体"/>
          <w:color w:val="auto"/>
          <w:sz w:val="24"/>
          <w:szCs w:val="24"/>
          <w:highlight w:val="none"/>
          <w:lang w:val="en-US" w:eastAsia="zh-CN"/>
        </w:rPr>
        <w:t>，</w:t>
      </w:r>
      <w:r>
        <w:rPr>
          <w:rFonts w:hint="eastAsia" w:ascii="宋体" w:hAnsi="宋体"/>
          <w:color w:val="auto"/>
          <w:sz w:val="24"/>
          <w:highlight w:val="none"/>
        </w:rPr>
        <w:t>扣除金额以甲方向乙方发出的通知为准</w:t>
      </w:r>
      <w:r>
        <w:rPr>
          <w:rFonts w:hint="eastAsia" w:ascii="宋体" w:hAnsi="宋体"/>
          <w:color w:val="auto"/>
          <w:sz w:val="24"/>
          <w:szCs w:val="24"/>
          <w:highlight w:val="none"/>
        </w:rPr>
        <w:t>。合同期限届满或合同解除时乙方不存在上述情况的，甲方凭乙方的保证金纸质收据原件或电子收据无息退回保证金。</w:t>
      </w:r>
    </w:p>
    <w:p w14:paraId="682883A1">
      <w:pPr>
        <w:numPr>
          <w:ilvl w:val="255"/>
          <w:numId w:val="0"/>
        </w:numPr>
        <w:spacing w:line="312" w:lineRule="auto"/>
        <w:rPr>
          <w:rFonts w:ascii="宋体" w:hAnsi="宋体"/>
          <w:color w:val="auto"/>
          <w:sz w:val="24"/>
          <w:szCs w:val="24"/>
          <w:highlight w:val="none"/>
        </w:rPr>
      </w:pPr>
    </w:p>
    <w:p w14:paraId="11C3BAA0">
      <w:pPr>
        <w:spacing w:line="312" w:lineRule="auto"/>
        <w:ind w:firstLine="480" w:firstLineChars="200"/>
        <w:rPr>
          <w:rFonts w:ascii="宋体" w:hAnsi="宋体"/>
          <w:color w:val="auto"/>
          <w:sz w:val="24"/>
          <w:szCs w:val="24"/>
          <w:highlight w:val="none"/>
        </w:rPr>
      </w:pPr>
      <w:r>
        <w:rPr>
          <w:rFonts w:hint="eastAsia" w:ascii="宋体" w:hAnsi="宋体"/>
          <w:b/>
          <w:color w:val="auto"/>
          <w:sz w:val="24"/>
          <w:szCs w:val="24"/>
          <w:highlight w:val="none"/>
        </w:rPr>
        <w:t>三</w:t>
      </w:r>
      <w:r>
        <w:rPr>
          <w:rFonts w:ascii="宋体" w:hAnsi="宋体"/>
          <w:b/>
          <w:color w:val="auto"/>
          <w:sz w:val="24"/>
          <w:szCs w:val="24"/>
          <w:highlight w:val="none"/>
        </w:rPr>
        <w:t>、甲方的权利义务</w:t>
      </w:r>
    </w:p>
    <w:p w14:paraId="6AEC0B1B">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w:t>
      </w:r>
      <w:r>
        <w:rPr>
          <w:rFonts w:ascii="宋体" w:hAnsi="宋体"/>
          <w:color w:val="auto"/>
          <w:sz w:val="24"/>
          <w:szCs w:val="24"/>
          <w:highlight w:val="none"/>
        </w:rPr>
        <w:t>甲方</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日之前</w:t>
      </w:r>
      <w:r>
        <w:rPr>
          <w:rFonts w:ascii="宋体" w:hAnsi="宋体"/>
          <w:color w:val="auto"/>
          <w:sz w:val="24"/>
          <w:szCs w:val="24"/>
          <w:highlight w:val="none"/>
        </w:rPr>
        <w:t>将</w:t>
      </w:r>
      <w:r>
        <w:rPr>
          <w:rFonts w:hint="eastAsia" w:ascii="宋体" w:hAnsi="宋体"/>
          <w:color w:val="auto"/>
          <w:sz w:val="24"/>
          <w:szCs w:val="24"/>
          <w:highlight w:val="none"/>
        </w:rPr>
        <w:t>租赁场地</w:t>
      </w:r>
      <w:r>
        <w:rPr>
          <w:rFonts w:hint="eastAsia" w:ascii="宋体" w:hAnsi="宋体"/>
          <w:color w:val="auto"/>
          <w:sz w:val="24"/>
          <w:szCs w:val="24"/>
          <w:highlight w:val="none"/>
          <w:lang w:val="en-US" w:eastAsia="zh-CN"/>
        </w:rPr>
        <w:t>按现状</w:t>
      </w:r>
      <w:r>
        <w:rPr>
          <w:rFonts w:ascii="宋体" w:hAnsi="宋体"/>
          <w:color w:val="auto"/>
          <w:sz w:val="24"/>
          <w:szCs w:val="24"/>
          <w:highlight w:val="none"/>
        </w:rPr>
        <w:t>交付乙方使用</w:t>
      </w:r>
      <w:r>
        <w:rPr>
          <w:rFonts w:hint="eastAsia" w:ascii="宋体" w:hAnsi="宋体"/>
          <w:color w:val="auto"/>
          <w:sz w:val="24"/>
          <w:szCs w:val="24"/>
          <w:highlight w:val="none"/>
        </w:rPr>
        <w:t>。</w:t>
      </w:r>
    </w:p>
    <w:p w14:paraId="1D704AFA">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（二）甲方有权按时</w:t>
      </w:r>
      <w:r>
        <w:rPr>
          <w:rFonts w:ascii="宋体" w:hAnsi="宋体"/>
          <w:color w:val="auto"/>
          <w:sz w:val="24"/>
          <w:szCs w:val="24"/>
          <w:highlight w:val="none"/>
        </w:rPr>
        <w:t>收取</w:t>
      </w:r>
      <w:r>
        <w:rPr>
          <w:rFonts w:hint="eastAsia" w:ascii="宋体" w:hAnsi="宋体"/>
          <w:color w:val="auto"/>
          <w:sz w:val="24"/>
          <w:szCs w:val="24"/>
          <w:highlight w:val="none"/>
        </w:rPr>
        <w:t>本合同约定乙方应向甲方支付的费用</w:t>
      </w:r>
      <w:r>
        <w:rPr>
          <w:rFonts w:ascii="宋体" w:hAnsi="宋体"/>
          <w:color w:val="auto"/>
          <w:sz w:val="24"/>
          <w:szCs w:val="24"/>
          <w:highlight w:val="none"/>
        </w:rPr>
        <w:t>。甲方代有关部门统一向乙方收取费用时，有关费用应按实际支出收取或分摊。在租赁期内，如果发生政府有关部门征收本合同未列出项目，但与使用该</w:t>
      </w:r>
      <w:r>
        <w:rPr>
          <w:rFonts w:hint="eastAsia" w:ascii="宋体" w:hAnsi="宋体"/>
          <w:color w:val="auto"/>
          <w:sz w:val="24"/>
          <w:szCs w:val="24"/>
          <w:highlight w:val="none"/>
          <w:lang w:val="en-US" w:eastAsia="zh-CN"/>
        </w:rPr>
        <w:t>租赁场地</w:t>
      </w:r>
      <w:r>
        <w:rPr>
          <w:rFonts w:ascii="宋体" w:hAnsi="宋体"/>
          <w:color w:val="auto"/>
          <w:sz w:val="24"/>
          <w:szCs w:val="24"/>
          <w:highlight w:val="none"/>
        </w:rPr>
        <w:t>有关的费用时，均由乙方支付。</w:t>
      </w:r>
    </w:p>
    <w:p w14:paraId="4DA209E4">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w:t>
      </w:r>
      <w:r>
        <w:rPr>
          <w:rFonts w:hint="eastAsia" w:ascii="宋体" w:hAnsi="宋体"/>
          <w:color w:val="auto"/>
          <w:sz w:val="24"/>
          <w:highlight w:val="none"/>
          <w:u w:val="none"/>
        </w:rPr>
        <w:t>甲方负责属物业房屋结构（樑、柱、楼板）自然损坏问题的修缮。</w:t>
      </w:r>
      <w:r>
        <w:rPr>
          <w:rFonts w:hint="eastAsia" w:ascii="宋体" w:hAnsi="宋体"/>
          <w:color w:val="auto"/>
          <w:sz w:val="24"/>
          <w:szCs w:val="24"/>
          <w:highlight w:val="none"/>
        </w:rPr>
        <w:t>甲方负责对</w:t>
      </w:r>
      <w:r>
        <w:rPr>
          <w:rFonts w:hint="eastAsia" w:ascii="宋体" w:hAnsi="宋体"/>
          <w:color w:val="auto"/>
          <w:sz w:val="24"/>
          <w:szCs w:val="24"/>
          <w:highlight w:val="none"/>
          <w:lang w:val="en-US" w:eastAsia="zh-CN"/>
        </w:rPr>
        <w:t>租赁场地</w:t>
      </w:r>
      <w:r>
        <w:rPr>
          <w:rFonts w:hint="eastAsia" w:ascii="宋体" w:hAnsi="宋体"/>
          <w:color w:val="auto"/>
          <w:sz w:val="24"/>
          <w:szCs w:val="24"/>
          <w:highlight w:val="none"/>
        </w:rPr>
        <w:t>进行定期的安全检修，承担</w:t>
      </w:r>
      <w:r>
        <w:rPr>
          <w:rFonts w:hint="eastAsia" w:ascii="宋体" w:hAnsi="宋体"/>
          <w:color w:val="auto"/>
          <w:sz w:val="24"/>
          <w:szCs w:val="24"/>
          <w:highlight w:val="none"/>
          <w:lang w:val="en-US" w:eastAsia="zh-CN"/>
        </w:rPr>
        <w:t>租赁场地</w:t>
      </w:r>
      <w:r>
        <w:rPr>
          <w:rFonts w:hint="eastAsia" w:ascii="宋体" w:hAnsi="宋体"/>
          <w:color w:val="auto"/>
          <w:sz w:val="24"/>
          <w:szCs w:val="24"/>
          <w:highlight w:val="none"/>
        </w:rPr>
        <w:t>主体结构自然损坏的维修工作及其费用。但因乙方使用不当等可归责于乙方的因素造成的损坏或不安全情况，则由乙方承担修复费用及因此产生的损失赔偿责任。</w:t>
      </w:r>
    </w:p>
    <w:p w14:paraId="3EF757EB">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四）租赁期满，如甲方仍享有租赁场地的出租权并拟继续将租赁场地作经营(物业用途)之用，甲方有权在租赁期届满前6个月或合同因任何原因提前解除后至乙方实际交还租赁场地前，甲方在事先通知乙方的情况下，可以带有意承租者进入租赁场地公共区域视察，并可在租赁场地范围方圆5米外张贴出租租赁场地的告示或在媒体上刊登广告。</w:t>
      </w:r>
    </w:p>
    <w:p w14:paraId="0851E25E">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在乙方</w:t>
      </w:r>
      <w:r>
        <w:rPr>
          <w:rFonts w:hint="eastAsia" w:ascii="宋体" w:hAnsi="宋体"/>
          <w:color w:val="auto"/>
          <w:sz w:val="24"/>
          <w:szCs w:val="24"/>
          <w:highlight w:val="none"/>
        </w:rPr>
        <w:t>交回场地</w:t>
      </w:r>
      <w:r>
        <w:rPr>
          <w:rFonts w:ascii="宋体" w:hAnsi="宋体"/>
          <w:color w:val="auto"/>
          <w:sz w:val="24"/>
          <w:szCs w:val="24"/>
          <w:highlight w:val="none"/>
        </w:rPr>
        <w:t>或</w:t>
      </w:r>
      <w:r>
        <w:rPr>
          <w:rFonts w:hint="eastAsia" w:ascii="宋体" w:hAnsi="宋体"/>
          <w:color w:val="auto"/>
          <w:sz w:val="24"/>
          <w:szCs w:val="24"/>
          <w:highlight w:val="none"/>
        </w:rPr>
        <w:t>本合同</w:t>
      </w:r>
      <w:r>
        <w:rPr>
          <w:rFonts w:ascii="宋体" w:hAnsi="宋体"/>
          <w:color w:val="auto"/>
          <w:sz w:val="24"/>
          <w:szCs w:val="24"/>
          <w:highlight w:val="none"/>
        </w:rPr>
        <w:t>期满</w:t>
      </w:r>
      <w:r>
        <w:rPr>
          <w:rFonts w:hint="eastAsia" w:ascii="宋体" w:hAnsi="宋体"/>
          <w:color w:val="auto"/>
          <w:sz w:val="24"/>
          <w:szCs w:val="24"/>
          <w:highlight w:val="none"/>
        </w:rPr>
        <w:t>后5</w:t>
      </w:r>
      <w:r>
        <w:rPr>
          <w:rFonts w:ascii="宋体" w:hAnsi="宋体"/>
          <w:color w:val="auto"/>
          <w:sz w:val="24"/>
          <w:szCs w:val="24"/>
          <w:highlight w:val="none"/>
        </w:rPr>
        <w:t>天内，甲方负责对乙方</w:t>
      </w:r>
      <w:r>
        <w:rPr>
          <w:rFonts w:hint="eastAsia" w:ascii="宋体" w:hAnsi="宋体"/>
          <w:color w:val="auto"/>
          <w:sz w:val="24"/>
          <w:szCs w:val="24"/>
          <w:highlight w:val="none"/>
        </w:rPr>
        <w:t>的租赁场地</w:t>
      </w:r>
      <w:r>
        <w:rPr>
          <w:rFonts w:ascii="宋体" w:hAnsi="宋体"/>
          <w:color w:val="auto"/>
          <w:sz w:val="24"/>
          <w:szCs w:val="24"/>
          <w:highlight w:val="none"/>
        </w:rPr>
        <w:t>及各项设施进行退场验收，</w:t>
      </w:r>
      <w:r>
        <w:rPr>
          <w:rFonts w:hint="eastAsia" w:ascii="宋体" w:hAnsi="宋体"/>
          <w:color w:val="auto"/>
          <w:sz w:val="24"/>
          <w:szCs w:val="24"/>
          <w:highlight w:val="none"/>
        </w:rPr>
        <w:t>核算乙方应付未付的费用</w:t>
      </w:r>
      <w:r>
        <w:rPr>
          <w:rFonts w:ascii="宋体" w:hAnsi="宋体"/>
          <w:color w:val="auto"/>
          <w:sz w:val="24"/>
          <w:szCs w:val="24"/>
          <w:highlight w:val="none"/>
        </w:rPr>
        <w:t>。</w:t>
      </w:r>
    </w:p>
    <w:p w14:paraId="57286692">
      <w:pPr>
        <w:spacing w:line="312" w:lineRule="auto"/>
        <w:ind w:firstLine="480" w:firstLineChars="200"/>
        <w:rPr>
          <w:rFonts w:ascii="宋体" w:hAnsi="宋体"/>
          <w:color w:val="auto"/>
          <w:sz w:val="24"/>
          <w:szCs w:val="24"/>
          <w:highlight w:val="none"/>
        </w:rPr>
      </w:pPr>
    </w:p>
    <w:p w14:paraId="09DE1660">
      <w:pPr>
        <w:spacing w:line="312" w:lineRule="auto"/>
        <w:ind w:firstLine="480" w:firstLineChars="200"/>
        <w:rPr>
          <w:rFonts w:ascii="宋体" w:hAnsi="宋体"/>
          <w:color w:val="auto"/>
          <w:sz w:val="24"/>
          <w:szCs w:val="24"/>
          <w:highlight w:val="none"/>
        </w:rPr>
      </w:pPr>
      <w:r>
        <w:rPr>
          <w:rFonts w:hint="eastAsia" w:ascii="宋体" w:hAnsi="宋体"/>
          <w:b/>
          <w:color w:val="auto"/>
          <w:sz w:val="24"/>
          <w:szCs w:val="24"/>
          <w:highlight w:val="none"/>
        </w:rPr>
        <w:t>四</w:t>
      </w:r>
      <w:r>
        <w:rPr>
          <w:rFonts w:ascii="宋体" w:hAnsi="宋体"/>
          <w:b/>
          <w:color w:val="auto"/>
          <w:sz w:val="24"/>
          <w:szCs w:val="24"/>
          <w:highlight w:val="none"/>
        </w:rPr>
        <w:t>、乙方的权利义务</w:t>
      </w:r>
    </w:p>
    <w:p w14:paraId="1D2D3466">
      <w:pPr>
        <w:spacing w:line="312" w:lineRule="auto"/>
        <w:ind w:firstLine="480" w:firstLineChars="200"/>
        <w:rPr>
          <w:rFonts w:hint="eastAsia"/>
          <w:color w:val="auto"/>
          <w:sz w:val="24"/>
          <w:highlight w:val="none"/>
          <w:u w:val="none"/>
        </w:rPr>
      </w:pPr>
      <w:r>
        <w:rPr>
          <w:rFonts w:hint="eastAsia" w:ascii="宋体" w:hAnsi="宋体"/>
          <w:color w:val="auto"/>
          <w:sz w:val="24"/>
          <w:szCs w:val="24"/>
          <w:highlight w:val="none"/>
        </w:rPr>
        <w:t>（一）</w:t>
      </w:r>
      <w:r>
        <w:rPr>
          <w:rFonts w:hint="eastAsia"/>
          <w:color w:val="auto"/>
          <w:sz w:val="24"/>
          <w:highlight w:val="none"/>
          <w:u w:val="none"/>
        </w:rPr>
        <w:t>乙方已清晰了解</w:t>
      </w:r>
      <w:r>
        <w:rPr>
          <w:rFonts w:hint="eastAsia"/>
          <w:color w:val="auto"/>
          <w:sz w:val="24"/>
          <w:highlight w:val="none"/>
          <w:u w:val="none"/>
          <w:lang w:val="en-US" w:eastAsia="zh-CN"/>
        </w:rPr>
        <w:t>和知悉</w:t>
      </w:r>
      <w:r>
        <w:rPr>
          <w:rFonts w:hint="eastAsia"/>
          <w:color w:val="auto"/>
          <w:sz w:val="24"/>
          <w:highlight w:val="none"/>
          <w:u w:val="none"/>
        </w:rPr>
        <w:t>物业</w:t>
      </w:r>
      <w:r>
        <w:rPr>
          <w:rFonts w:hint="eastAsia"/>
          <w:color w:val="auto"/>
          <w:sz w:val="24"/>
          <w:highlight w:val="none"/>
          <w:u w:val="none"/>
          <w:lang w:val="en-US" w:eastAsia="zh-CN"/>
        </w:rPr>
        <w:t>现状</w:t>
      </w:r>
      <w:r>
        <w:rPr>
          <w:rFonts w:hint="eastAsia"/>
          <w:color w:val="auto"/>
          <w:sz w:val="24"/>
          <w:highlight w:val="none"/>
          <w:u w:val="none"/>
        </w:rPr>
        <w:t>，包括且不限于物业</w:t>
      </w:r>
      <w:r>
        <w:rPr>
          <w:rFonts w:hint="eastAsia"/>
          <w:color w:val="auto"/>
          <w:sz w:val="24"/>
          <w:highlight w:val="none"/>
          <w:u w:val="none"/>
          <w:lang w:val="en-US" w:eastAsia="zh-CN"/>
        </w:rPr>
        <w:t>法律</w:t>
      </w:r>
      <w:r>
        <w:rPr>
          <w:rFonts w:hint="eastAsia"/>
          <w:color w:val="auto"/>
          <w:sz w:val="24"/>
          <w:highlight w:val="none"/>
          <w:u w:val="none"/>
        </w:rPr>
        <w:t>性质</w:t>
      </w:r>
      <w:r>
        <w:rPr>
          <w:rFonts w:hint="eastAsia"/>
          <w:color w:val="auto"/>
          <w:sz w:val="24"/>
          <w:highlight w:val="none"/>
          <w:u w:val="none"/>
          <w:lang w:eastAsia="zh-CN"/>
        </w:rPr>
        <w:t>，</w:t>
      </w:r>
      <w:r>
        <w:rPr>
          <w:rFonts w:hint="eastAsia"/>
          <w:color w:val="auto"/>
          <w:sz w:val="24"/>
          <w:highlight w:val="none"/>
          <w:u w:val="none"/>
        </w:rPr>
        <w:t>物业所有权情况</w:t>
      </w:r>
      <w:r>
        <w:rPr>
          <w:rFonts w:hint="eastAsia"/>
          <w:color w:val="auto"/>
          <w:sz w:val="24"/>
          <w:highlight w:val="none"/>
          <w:u w:val="none"/>
          <w:lang w:eastAsia="zh-CN"/>
        </w:rPr>
        <w:t>，</w:t>
      </w:r>
      <w:r>
        <w:rPr>
          <w:rFonts w:hint="eastAsia"/>
          <w:color w:val="auto"/>
          <w:sz w:val="24"/>
          <w:highlight w:val="none"/>
          <w:u w:val="none"/>
        </w:rPr>
        <w:t>物业用途</w:t>
      </w:r>
      <w:r>
        <w:rPr>
          <w:rFonts w:hint="eastAsia"/>
          <w:color w:val="auto"/>
          <w:sz w:val="24"/>
          <w:highlight w:val="none"/>
          <w:u w:val="none"/>
          <w:lang w:eastAsia="zh-CN"/>
        </w:rPr>
        <w:t>，</w:t>
      </w:r>
      <w:r>
        <w:rPr>
          <w:rFonts w:hint="eastAsia"/>
          <w:color w:val="auto"/>
          <w:sz w:val="24"/>
          <w:highlight w:val="none"/>
          <w:u w:val="none"/>
          <w:lang w:val="en-US" w:eastAsia="zh-CN"/>
        </w:rPr>
        <w:t>物业面积</w:t>
      </w:r>
      <w:r>
        <w:rPr>
          <w:rFonts w:hint="eastAsia"/>
          <w:color w:val="auto"/>
          <w:sz w:val="24"/>
          <w:highlight w:val="none"/>
          <w:u w:val="none"/>
          <w:lang w:eastAsia="zh-CN"/>
        </w:rPr>
        <w:t>，</w:t>
      </w:r>
      <w:r>
        <w:rPr>
          <w:rFonts w:hint="eastAsia"/>
          <w:color w:val="auto"/>
          <w:sz w:val="24"/>
          <w:highlight w:val="none"/>
          <w:u w:val="none"/>
          <w:lang w:val="en-US" w:eastAsia="zh-CN"/>
        </w:rPr>
        <w:t>主体建筑及相关构建物</w:t>
      </w:r>
      <w:r>
        <w:rPr>
          <w:rFonts w:hint="eastAsia"/>
          <w:color w:val="auto"/>
          <w:sz w:val="24"/>
          <w:highlight w:val="none"/>
          <w:u w:val="none"/>
          <w:lang w:eastAsia="zh-CN"/>
        </w:rPr>
        <w:t>，</w:t>
      </w:r>
      <w:r>
        <w:rPr>
          <w:rFonts w:hint="eastAsia"/>
          <w:color w:val="auto"/>
          <w:sz w:val="24"/>
          <w:highlight w:val="none"/>
          <w:u w:val="none"/>
          <w:lang w:val="en-US" w:eastAsia="zh-CN"/>
        </w:rPr>
        <w:t>现有质量</w:t>
      </w:r>
      <w:r>
        <w:rPr>
          <w:rFonts w:hint="eastAsia"/>
          <w:color w:val="auto"/>
          <w:sz w:val="24"/>
          <w:highlight w:val="none"/>
          <w:u w:val="none"/>
          <w:lang w:eastAsia="zh-CN"/>
        </w:rPr>
        <w:t>，</w:t>
      </w:r>
      <w:r>
        <w:rPr>
          <w:rFonts w:hint="eastAsia"/>
          <w:color w:val="auto"/>
          <w:sz w:val="24"/>
          <w:highlight w:val="none"/>
          <w:u w:val="none"/>
          <w:lang w:val="en-US" w:eastAsia="zh-CN"/>
        </w:rPr>
        <w:t>消防状况</w:t>
      </w:r>
      <w:r>
        <w:rPr>
          <w:rFonts w:hint="eastAsia"/>
          <w:color w:val="auto"/>
          <w:sz w:val="24"/>
          <w:highlight w:val="none"/>
          <w:u w:val="none"/>
          <w:lang w:eastAsia="zh-CN"/>
        </w:rPr>
        <w:t>，</w:t>
      </w:r>
      <w:r>
        <w:rPr>
          <w:rFonts w:hint="eastAsia"/>
          <w:color w:val="auto"/>
          <w:sz w:val="24"/>
          <w:highlight w:val="none"/>
          <w:u w:val="none"/>
          <w:lang w:val="en-US" w:eastAsia="zh-CN"/>
        </w:rPr>
        <w:t>房屋</w:t>
      </w:r>
      <w:r>
        <w:rPr>
          <w:rFonts w:hint="eastAsia"/>
          <w:color w:val="auto"/>
          <w:sz w:val="24"/>
          <w:highlight w:val="none"/>
          <w:u w:val="none"/>
        </w:rPr>
        <w:t>结构</w:t>
      </w:r>
      <w:r>
        <w:rPr>
          <w:rFonts w:hint="eastAsia"/>
          <w:color w:val="auto"/>
          <w:sz w:val="24"/>
          <w:highlight w:val="none"/>
          <w:u w:val="none"/>
          <w:lang w:eastAsia="zh-CN"/>
        </w:rPr>
        <w:t>，交付使用时依附于出租标的的装修装饰状况，</w:t>
      </w:r>
      <w:r>
        <w:rPr>
          <w:rFonts w:hint="eastAsia"/>
          <w:color w:val="auto"/>
          <w:sz w:val="24"/>
          <w:highlight w:val="none"/>
          <w:u w:val="none"/>
        </w:rPr>
        <w:t>设备设施</w:t>
      </w:r>
      <w:r>
        <w:rPr>
          <w:rFonts w:hint="eastAsia"/>
          <w:color w:val="auto"/>
          <w:sz w:val="24"/>
          <w:highlight w:val="none"/>
          <w:u w:val="none"/>
          <w:lang w:eastAsia="zh-CN"/>
        </w:rPr>
        <w:t>，</w:t>
      </w:r>
      <w:r>
        <w:rPr>
          <w:rFonts w:hint="eastAsia"/>
          <w:color w:val="auto"/>
          <w:sz w:val="24"/>
          <w:highlight w:val="none"/>
          <w:u w:val="none"/>
        </w:rPr>
        <w:t>周边环境等</w:t>
      </w:r>
      <w:r>
        <w:rPr>
          <w:rFonts w:hint="eastAsia"/>
          <w:color w:val="auto"/>
          <w:sz w:val="24"/>
          <w:highlight w:val="none"/>
          <w:u w:val="none"/>
          <w:lang w:eastAsia="zh-CN"/>
        </w:rPr>
        <w:t>。</w:t>
      </w:r>
      <w:r>
        <w:rPr>
          <w:rFonts w:hint="eastAsia"/>
          <w:color w:val="auto"/>
          <w:sz w:val="24"/>
          <w:highlight w:val="none"/>
          <w:u w:val="none"/>
          <w:lang w:val="en-US" w:eastAsia="zh-CN"/>
        </w:rPr>
        <w:t>乙方</w:t>
      </w:r>
      <w:r>
        <w:rPr>
          <w:rFonts w:hint="eastAsia"/>
          <w:color w:val="auto"/>
          <w:sz w:val="24"/>
          <w:highlight w:val="none"/>
        </w:rPr>
        <w:t>同意按物业交付时的现状接收物业</w:t>
      </w:r>
      <w:r>
        <w:rPr>
          <w:rFonts w:hint="eastAsia"/>
          <w:color w:val="auto"/>
          <w:sz w:val="24"/>
          <w:highlight w:val="none"/>
          <w:lang w:eastAsia="zh-CN"/>
        </w:rPr>
        <w:t>。</w:t>
      </w:r>
      <w:r>
        <w:rPr>
          <w:rFonts w:hint="eastAsia"/>
          <w:color w:val="auto"/>
          <w:sz w:val="24"/>
          <w:highlight w:val="none"/>
          <w:u w:val="none"/>
        </w:rPr>
        <w:t>乙方不得以物业现状的任何问题作为不履行合同或解除合同的理由</w:t>
      </w:r>
      <w:r>
        <w:rPr>
          <w:rFonts w:hint="eastAsia"/>
          <w:color w:val="auto"/>
          <w:sz w:val="24"/>
          <w:highlight w:val="none"/>
          <w:u w:val="none"/>
          <w:lang w:eastAsia="zh-CN"/>
        </w:rPr>
        <w:t>，</w:t>
      </w:r>
      <w:r>
        <w:rPr>
          <w:rFonts w:hint="eastAsia"/>
          <w:color w:val="auto"/>
          <w:sz w:val="24"/>
          <w:highlight w:val="none"/>
          <w:u w:val="none"/>
        </w:rPr>
        <w:t>且不得以此要求甲方赔偿任何损失</w:t>
      </w:r>
      <w:r>
        <w:rPr>
          <w:rFonts w:hint="eastAsia"/>
          <w:color w:val="auto"/>
          <w:sz w:val="24"/>
          <w:highlight w:val="none"/>
          <w:u w:val="none"/>
          <w:lang w:eastAsia="zh-CN"/>
        </w:rPr>
        <w:t>，</w:t>
      </w:r>
      <w:r>
        <w:rPr>
          <w:rFonts w:hint="eastAsia"/>
          <w:color w:val="auto"/>
          <w:sz w:val="24"/>
          <w:highlight w:val="none"/>
          <w:u w:val="none"/>
          <w:lang w:val="en-US" w:eastAsia="zh-CN"/>
        </w:rPr>
        <w:t>否则乙方已缴纳的保证金不予退还</w:t>
      </w:r>
      <w:r>
        <w:rPr>
          <w:rFonts w:hint="eastAsia"/>
          <w:color w:val="auto"/>
          <w:sz w:val="24"/>
          <w:highlight w:val="none"/>
          <w:u w:val="none"/>
        </w:rPr>
        <w:t>。</w:t>
      </w:r>
    </w:p>
    <w:p w14:paraId="5E87B57B">
      <w:pPr>
        <w:spacing w:line="312" w:lineRule="auto"/>
        <w:ind w:firstLine="480" w:firstLineChars="200"/>
        <w:rPr>
          <w:rFonts w:hint="eastAsia" w:ascii="宋体" w:hAnsi="宋体"/>
          <w:color w:val="auto"/>
          <w:sz w:val="24"/>
          <w:szCs w:val="24"/>
          <w:highlight w:val="none"/>
        </w:rPr>
      </w:pPr>
      <w:r>
        <w:rPr>
          <w:rFonts w:hint="eastAsia"/>
          <w:color w:val="auto"/>
          <w:sz w:val="24"/>
          <w:highlight w:val="none"/>
          <w:u w:val="none"/>
          <w:lang w:eastAsia="zh-CN"/>
        </w:rPr>
        <w:t>（</w:t>
      </w:r>
      <w:r>
        <w:rPr>
          <w:rFonts w:hint="eastAsia"/>
          <w:color w:val="auto"/>
          <w:sz w:val="24"/>
          <w:highlight w:val="none"/>
          <w:u w:val="none"/>
          <w:lang w:val="en-US" w:eastAsia="zh-CN"/>
        </w:rPr>
        <w:t>二</w:t>
      </w:r>
      <w:r>
        <w:rPr>
          <w:rFonts w:hint="eastAsia"/>
          <w:color w:val="auto"/>
          <w:sz w:val="24"/>
          <w:highlight w:val="none"/>
          <w:u w:val="none"/>
          <w:lang w:eastAsia="zh-CN"/>
        </w:rPr>
        <w:t>）</w:t>
      </w:r>
      <w:r>
        <w:rPr>
          <w:rFonts w:ascii="宋体" w:hAnsi="宋体"/>
          <w:color w:val="auto"/>
          <w:sz w:val="24"/>
          <w:szCs w:val="24"/>
          <w:highlight w:val="none"/>
        </w:rPr>
        <w:t>乙方必须在本合同签订之日起60天内</w:t>
      </w:r>
      <w:r>
        <w:rPr>
          <w:rFonts w:hint="eastAsia" w:ascii="宋体" w:hAnsi="宋体"/>
          <w:color w:val="auto"/>
          <w:sz w:val="24"/>
          <w:szCs w:val="24"/>
          <w:highlight w:val="none"/>
          <w:u w:val="none"/>
          <w:lang w:val="en-US" w:eastAsia="zh-CN"/>
        </w:rPr>
        <w:t>自行依法</w:t>
      </w:r>
      <w:r>
        <w:rPr>
          <w:rFonts w:hint="eastAsia" w:ascii="宋体" w:hAnsi="宋体"/>
          <w:color w:val="auto"/>
          <w:sz w:val="24"/>
          <w:highlight w:val="none"/>
          <w:u w:val="none"/>
        </w:rPr>
        <w:t>办妥营业执照、税务登记证等所有合法经营所需要的证照及行政审批手续</w:t>
      </w:r>
      <w:r>
        <w:rPr>
          <w:rFonts w:hint="eastAsia" w:ascii="宋体" w:hAnsi="宋体"/>
          <w:color w:val="auto"/>
          <w:sz w:val="24"/>
          <w:szCs w:val="24"/>
          <w:highlight w:val="none"/>
          <w:u w:val="none"/>
          <w:lang w:eastAsia="zh-CN"/>
        </w:rPr>
        <w:t>，</w:t>
      </w:r>
      <w:r>
        <w:rPr>
          <w:rFonts w:ascii="宋体" w:hAnsi="宋体"/>
          <w:color w:val="auto"/>
          <w:sz w:val="24"/>
          <w:szCs w:val="24"/>
          <w:highlight w:val="none"/>
        </w:rPr>
        <w:t>并向甲方提交政府规定</w:t>
      </w:r>
      <w:r>
        <w:rPr>
          <w:rFonts w:hint="eastAsia" w:ascii="宋体" w:hAnsi="宋体"/>
          <w:color w:val="auto"/>
          <w:sz w:val="24"/>
          <w:szCs w:val="24"/>
          <w:highlight w:val="none"/>
        </w:rPr>
        <w:t>租赁场地经营所需具备</w:t>
      </w:r>
      <w:r>
        <w:rPr>
          <w:rFonts w:ascii="宋体" w:hAnsi="宋体"/>
          <w:color w:val="auto"/>
          <w:sz w:val="24"/>
          <w:szCs w:val="24"/>
          <w:highlight w:val="none"/>
        </w:rPr>
        <w:t>之证件</w:t>
      </w:r>
      <w:r>
        <w:rPr>
          <w:rFonts w:hint="eastAsia" w:ascii="宋体" w:hAnsi="宋体"/>
          <w:color w:val="auto"/>
          <w:sz w:val="24"/>
          <w:szCs w:val="24"/>
          <w:highlight w:val="none"/>
        </w:rPr>
        <w:t>，供</w:t>
      </w:r>
      <w:r>
        <w:rPr>
          <w:rFonts w:ascii="宋体" w:hAnsi="宋体"/>
          <w:color w:val="auto"/>
          <w:sz w:val="24"/>
          <w:szCs w:val="24"/>
          <w:highlight w:val="none"/>
        </w:rPr>
        <w:t>甲方存档</w:t>
      </w:r>
      <w:r>
        <w:rPr>
          <w:rFonts w:hint="eastAsia" w:ascii="宋体" w:hAnsi="宋体"/>
          <w:color w:val="auto"/>
          <w:sz w:val="24"/>
          <w:szCs w:val="24"/>
          <w:highlight w:val="none"/>
        </w:rPr>
        <w:t>，</w:t>
      </w:r>
      <w:r>
        <w:rPr>
          <w:rFonts w:ascii="宋体" w:hAnsi="宋体"/>
          <w:color w:val="auto"/>
          <w:sz w:val="24"/>
          <w:szCs w:val="24"/>
          <w:highlight w:val="none"/>
        </w:rPr>
        <w:t>否则甲方有权单方</w:t>
      </w:r>
      <w:r>
        <w:rPr>
          <w:rFonts w:hint="eastAsia" w:ascii="宋体" w:hAnsi="宋体"/>
          <w:color w:val="auto"/>
          <w:sz w:val="24"/>
          <w:szCs w:val="24"/>
          <w:highlight w:val="none"/>
        </w:rPr>
        <w:t>提前解除本</w:t>
      </w:r>
      <w:r>
        <w:rPr>
          <w:rFonts w:ascii="宋体" w:hAnsi="宋体"/>
          <w:color w:val="auto"/>
          <w:sz w:val="24"/>
          <w:szCs w:val="24"/>
          <w:highlight w:val="none"/>
        </w:rPr>
        <w:t>合同</w:t>
      </w:r>
      <w:r>
        <w:rPr>
          <w:rFonts w:hint="eastAsia" w:ascii="宋体" w:hAnsi="宋体"/>
          <w:color w:val="auto"/>
          <w:sz w:val="24"/>
          <w:szCs w:val="24"/>
          <w:highlight w:val="none"/>
        </w:rPr>
        <w:t>并按照第六条第（二）款追究乙方违约责任。</w:t>
      </w:r>
      <w:r>
        <w:rPr>
          <w:rFonts w:hint="eastAsia" w:ascii="宋体" w:hAnsi="宋体" w:cs="宋体"/>
          <w:color w:val="auto"/>
          <w:sz w:val="24"/>
          <w:szCs w:val="24"/>
          <w:highlight w:val="none"/>
        </w:rPr>
        <w:t>乙方如以</w:t>
      </w:r>
      <w:r>
        <w:rPr>
          <w:rFonts w:hint="eastAsia" w:ascii="宋体" w:hAnsi="宋体" w:cs="宋体"/>
          <w:color w:val="auto"/>
          <w:sz w:val="24"/>
          <w:szCs w:val="24"/>
          <w:highlight w:val="none"/>
          <w:lang w:val="en-US" w:eastAsia="zh-CN"/>
        </w:rPr>
        <w:t>法人或个体工商户</w:t>
      </w:r>
      <w:r>
        <w:rPr>
          <w:rFonts w:hint="eastAsia" w:ascii="宋体" w:hAnsi="宋体" w:cs="宋体"/>
          <w:color w:val="auto"/>
          <w:sz w:val="24"/>
          <w:szCs w:val="24"/>
          <w:highlight w:val="none"/>
        </w:rPr>
        <w:t>名义承租</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需提供</w:t>
      </w:r>
      <w:r>
        <w:rPr>
          <w:rFonts w:ascii="宋体" w:hAnsi="宋体"/>
          <w:color w:val="auto"/>
          <w:sz w:val="24"/>
          <w:szCs w:val="24"/>
          <w:highlight w:val="none"/>
        </w:rPr>
        <w:t>法定代表人</w:t>
      </w:r>
      <w:r>
        <w:rPr>
          <w:rFonts w:hint="eastAsia" w:ascii="宋体" w:hAnsi="宋体"/>
          <w:color w:val="auto"/>
          <w:sz w:val="24"/>
          <w:szCs w:val="24"/>
          <w:highlight w:val="none"/>
          <w:lang w:val="en-US" w:eastAsia="zh-CN"/>
        </w:rPr>
        <w:t>/经营者</w:t>
      </w:r>
      <w:r>
        <w:rPr>
          <w:rFonts w:ascii="宋体" w:hAnsi="宋体"/>
          <w:color w:val="auto"/>
          <w:sz w:val="24"/>
          <w:szCs w:val="24"/>
          <w:highlight w:val="none"/>
        </w:rPr>
        <w:t>身份证、营业执照副本、税务登记证副本、法人委托书</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乙方合法经营所需要的证照和行政审批手续</w:t>
      </w:r>
      <w:r>
        <w:rPr>
          <w:rFonts w:ascii="宋体" w:hAnsi="宋体"/>
          <w:color w:val="auto"/>
          <w:sz w:val="24"/>
          <w:szCs w:val="24"/>
          <w:highlight w:val="none"/>
        </w:rPr>
        <w:t>以及甲方为保证合法经营的需要而要求乙方提供的其他相关证件，所有证件需提交加盖乙方公章</w:t>
      </w:r>
      <w:r>
        <w:rPr>
          <w:rFonts w:hint="eastAsia" w:ascii="宋体" w:hAnsi="宋体"/>
          <w:color w:val="auto"/>
          <w:sz w:val="24"/>
          <w:szCs w:val="24"/>
          <w:highlight w:val="none"/>
        </w:rPr>
        <w:t>的</w:t>
      </w:r>
      <w:r>
        <w:rPr>
          <w:rFonts w:ascii="宋体" w:hAnsi="宋体"/>
          <w:color w:val="auto"/>
          <w:sz w:val="24"/>
          <w:szCs w:val="24"/>
          <w:highlight w:val="none"/>
        </w:rPr>
        <w:t>复印件</w:t>
      </w:r>
      <w:r>
        <w:rPr>
          <w:rFonts w:hint="eastAsia" w:ascii="宋体" w:hAnsi="宋体"/>
          <w:color w:val="auto"/>
          <w:sz w:val="24"/>
          <w:szCs w:val="24"/>
          <w:highlight w:val="none"/>
        </w:rPr>
        <w:t>；</w:t>
      </w:r>
      <w:r>
        <w:rPr>
          <w:rFonts w:hint="eastAsia" w:ascii="宋体" w:hAnsi="宋体" w:cs="宋体"/>
          <w:color w:val="auto"/>
          <w:sz w:val="24"/>
          <w:szCs w:val="24"/>
          <w:highlight w:val="none"/>
        </w:rPr>
        <w:t>乙方如以</w:t>
      </w:r>
      <w:r>
        <w:rPr>
          <w:rFonts w:hint="eastAsia" w:ascii="宋体" w:hAnsi="宋体" w:cs="宋体"/>
          <w:color w:val="auto"/>
          <w:sz w:val="24"/>
          <w:szCs w:val="24"/>
          <w:highlight w:val="none"/>
          <w:lang w:val="en-US" w:eastAsia="zh-CN"/>
        </w:rPr>
        <w:t>自然人</w:t>
      </w:r>
      <w:r>
        <w:rPr>
          <w:rFonts w:hint="eastAsia" w:ascii="宋体" w:hAnsi="宋体" w:cs="宋体"/>
          <w:color w:val="auto"/>
          <w:sz w:val="24"/>
          <w:szCs w:val="24"/>
          <w:highlight w:val="none"/>
        </w:rPr>
        <w:t>名义承租需提供合法身份证检验并提供复印件</w:t>
      </w:r>
      <w:r>
        <w:rPr>
          <w:rFonts w:hint="eastAsia"/>
          <w:color w:val="auto"/>
          <w:sz w:val="24"/>
          <w:highlight w:val="none"/>
        </w:rPr>
        <w:t>。</w:t>
      </w:r>
    </w:p>
    <w:p w14:paraId="2E07F64A">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三</w:t>
      </w:r>
      <w:r>
        <w:rPr>
          <w:rFonts w:hint="eastAsia" w:ascii="宋体" w:hAnsi="宋体"/>
          <w:color w:val="auto"/>
          <w:sz w:val="24"/>
          <w:szCs w:val="24"/>
          <w:highlight w:val="none"/>
        </w:rPr>
        <w:t>）</w:t>
      </w:r>
      <w:r>
        <w:rPr>
          <w:rFonts w:ascii="宋体" w:hAnsi="宋体"/>
          <w:color w:val="auto"/>
          <w:sz w:val="24"/>
          <w:szCs w:val="24"/>
          <w:highlight w:val="none"/>
        </w:rPr>
        <w:t>乙方应按本合同约定向甲方交纳租金</w:t>
      </w:r>
      <w:r>
        <w:rPr>
          <w:rFonts w:hint="eastAsia" w:ascii="宋体" w:hAnsi="宋体"/>
          <w:color w:val="auto"/>
          <w:sz w:val="24"/>
          <w:szCs w:val="24"/>
          <w:highlight w:val="none"/>
        </w:rPr>
        <w:t>及其他费用</w:t>
      </w:r>
      <w:r>
        <w:rPr>
          <w:rFonts w:ascii="宋体" w:hAnsi="宋体"/>
          <w:color w:val="auto"/>
          <w:sz w:val="24"/>
          <w:szCs w:val="24"/>
          <w:highlight w:val="none"/>
        </w:rPr>
        <w:t>，合法从事经营活动，按时向工商部门、税务部门缴费纳税。</w:t>
      </w:r>
    </w:p>
    <w:p w14:paraId="56D6E61B">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四</w:t>
      </w:r>
      <w:r>
        <w:rPr>
          <w:rFonts w:hint="eastAsia" w:ascii="宋体" w:hAnsi="宋体"/>
          <w:color w:val="auto"/>
          <w:sz w:val="24"/>
          <w:szCs w:val="24"/>
          <w:highlight w:val="none"/>
        </w:rPr>
        <w:t>）</w:t>
      </w:r>
      <w:r>
        <w:rPr>
          <w:rFonts w:ascii="宋体" w:hAnsi="宋体"/>
          <w:color w:val="auto"/>
          <w:sz w:val="24"/>
          <w:szCs w:val="24"/>
          <w:highlight w:val="none"/>
        </w:rPr>
        <w:t>乙方</w:t>
      </w:r>
      <w:r>
        <w:rPr>
          <w:rFonts w:hint="eastAsia" w:ascii="宋体" w:hAnsi="宋体"/>
          <w:color w:val="auto"/>
          <w:sz w:val="24"/>
          <w:szCs w:val="24"/>
          <w:highlight w:val="none"/>
        </w:rPr>
        <w:t>应按本合同约定的经营范围使用租赁场地，</w:t>
      </w:r>
      <w:r>
        <w:rPr>
          <w:rFonts w:ascii="宋体" w:hAnsi="宋体"/>
          <w:color w:val="auto"/>
          <w:sz w:val="24"/>
          <w:szCs w:val="24"/>
          <w:highlight w:val="none"/>
        </w:rPr>
        <w:t>不得改变</w:t>
      </w:r>
      <w:r>
        <w:rPr>
          <w:rFonts w:hint="eastAsia" w:ascii="宋体" w:hAnsi="宋体"/>
          <w:color w:val="auto"/>
          <w:sz w:val="24"/>
          <w:szCs w:val="24"/>
          <w:highlight w:val="none"/>
        </w:rPr>
        <w:t>租赁场地</w:t>
      </w:r>
      <w:r>
        <w:rPr>
          <w:rFonts w:ascii="宋体" w:hAnsi="宋体"/>
          <w:color w:val="auto"/>
          <w:sz w:val="24"/>
          <w:szCs w:val="24"/>
          <w:highlight w:val="none"/>
        </w:rPr>
        <w:t>的用途，不得存储危险、易燃易爆、有毒或腐蚀性物品、挥发性气体及违禁品。</w:t>
      </w:r>
      <w:r>
        <w:rPr>
          <w:rFonts w:hint="eastAsia" w:ascii="宋体" w:hAnsi="宋体"/>
          <w:color w:val="auto"/>
          <w:sz w:val="24"/>
          <w:szCs w:val="24"/>
          <w:highlight w:val="none"/>
        </w:rPr>
        <w:t>如有违反，</w:t>
      </w:r>
      <w:r>
        <w:rPr>
          <w:rFonts w:ascii="宋体" w:hAnsi="宋体"/>
          <w:color w:val="auto"/>
          <w:sz w:val="24"/>
          <w:szCs w:val="24"/>
          <w:highlight w:val="none"/>
        </w:rPr>
        <w:t>除承担一切经济和法律责任外，甲方有权</w:t>
      </w:r>
      <w:r>
        <w:rPr>
          <w:rFonts w:hint="eastAsia" w:ascii="宋体" w:hAnsi="宋体"/>
          <w:color w:val="auto"/>
          <w:sz w:val="24"/>
          <w:szCs w:val="24"/>
          <w:highlight w:val="none"/>
        </w:rPr>
        <w:t>单方提前解除本合同并按照第六条第（二）款追究乙方违约责任。</w:t>
      </w:r>
    </w:p>
    <w:p w14:paraId="63FF7C6C">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五</w:t>
      </w:r>
      <w:r>
        <w:rPr>
          <w:rFonts w:hint="eastAsia" w:ascii="宋体" w:hAnsi="宋体"/>
          <w:color w:val="auto"/>
          <w:sz w:val="24"/>
          <w:szCs w:val="24"/>
          <w:highlight w:val="none"/>
        </w:rPr>
        <w:t>）转租、分租和变更主体</w:t>
      </w:r>
    </w:p>
    <w:p w14:paraId="7780F053">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u w:val="none"/>
        </w:rPr>
        <w:t>乙方不得以上述</w:t>
      </w:r>
      <w:r>
        <w:rPr>
          <w:rFonts w:hint="eastAsia" w:ascii="宋体" w:hAnsi="宋体"/>
          <w:color w:val="auto"/>
          <w:sz w:val="24"/>
          <w:szCs w:val="24"/>
          <w:highlight w:val="none"/>
          <w:u w:val="none"/>
          <w:lang w:val="en-US" w:eastAsia="zh-CN"/>
        </w:rPr>
        <w:t>物业</w:t>
      </w:r>
      <w:r>
        <w:rPr>
          <w:rFonts w:hint="eastAsia" w:ascii="宋体" w:hAnsi="宋体"/>
          <w:color w:val="auto"/>
          <w:sz w:val="24"/>
          <w:szCs w:val="24"/>
          <w:highlight w:val="none"/>
          <w:u w:val="none"/>
        </w:rPr>
        <w:t>的使用权为本身的经营活动或他人提供任何抵押性质的担保</w:t>
      </w:r>
      <w:r>
        <w:rPr>
          <w:rFonts w:hint="eastAsia" w:ascii="宋体" w:hAnsi="宋体"/>
          <w:color w:val="auto"/>
          <w:sz w:val="24"/>
          <w:szCs w:val="24"/>
          <w:highlight w:val="none"/>
          <w:u w:val="none"/>
          <w:lang w:eastAsia="zh-CN"/>
        </w:rPr>
        <w:t>，</w:t>
      </w:r>
      <w:r>
        <w:rPr>
          <w:rFonts w:ascii="宋体" w:hAnsi="宋体"/>
          <w:color w:val="auto"/>
          <w:sz w:val="24"/>
          <w:szCs w:val="24"/>
          <w:highlight w:val="none"/>
        </w:rPr>
        <w:t>未经甲方</w:t>
      </w:r>
      <w:r>
        <w:rPr>
          <w:rFonts w:hint="eastAsia" w:ascii="宋体" w:hAnsi="宋体"/>
          <w:color w:val="auto"/>
          <w:sz w:val="24"/>
          <w:szCs w:val="24"/>
          <w:highlight w:val="none"/>
          <w:lang w:val="en-US" w:eastAsia="zh-CN"/>
        </w:rPr>
        <w:t>书面</w:t>
      </w:r>
      <w:r>
        <w:rPr>
          <w:rFonts w:ascii="宋体" w:hAnsi="宋体"/>
          <w:color w:val="auto"/>
          <w:sz w:val="24"/>
          <w:szCs w:val="24"/>
          <w:highlight w:val="none"/>
        </w:rPr>
        <w:t>同意</w:t>
      </w:r>
      <w:r>
        <w:rPr>
          <w:rFonts w:hint="eastAsia" w:ascii="宋体" w:hAnsi="宋体"/>
          <w:color w:val="auto"/>
          <w:sz w:val="24"/>
          <w:szCs w:val="24"/>
          <w:highlight w:val="none"/>
          <w:u w:val="none"/>
          <w:lang w:eastAsia="zh-CN"/>
        </w:rPr>
        <w:t>，</w:t>
      </w:r>
      <w:r>
        <w:rPr>
          <w:rFonts w:hint="eastAsia" w:ascii="宋体" w:hAnsi="宋体"/>
          <w:color w:val="auto"/>
          <w:sz w:val="24"/>
          <w:highlight w:val="none"/>
          <w:u w:val="none"/>
          <w:lang w:val="en-US" w:eastAsia="zh-CN"/>
        </w:rPr>
        <w:t>乙方承诺自身及乙方法定代表人、股东、负责人、控制人或员工不得对物业</w:t>
      </w:r>
      <w:r>
        <w:rPr>
          <w:rFonts w:ascii="宋体" w:hAnsi="宋体"/>
          <w:color w:val="auto"/>
          <w:sz w:val="24"/>
          <w:szCs w:val="24"/>
          <w:highlight w:val="none"/>
        </w:rPr>
        <w:t>转租、分租</w:t>
      </w:r>
      <w:r>
        <w:rPr>
          <w:rFonts w:hint="eastAsia" w:ascii="宋体" w:hAnsi="宋体"/>
          <w:color w:val="auto"/>
          <w:sz w:val="24"/>
          <w:szCs w:val="24"/>
          <w:highlight w:val="none"/>
        </w:rPr>
        <w:t>、</w:t>
      </w:r>
      <w:r>
        <w:rPr>
          <w:rFonts w:hint="eastAsia" w:ascii="宋体" w:hAnsi="宋体"/>
          <w:color w:val="auto"/>
          <w:sz w:val="24"/>
          <w:highlight w:val="none"/>
          <w:lang w:val="en-US" w:eastAsia="zh-CN"/>
        </w:rPr>
        <w:t>转借他人、擅自调换使用或其他方式变更租赁场地承租方或实际使用人</w:t>
      </w:r>
      <w:r>
        <w:rPr>
          <w:rFonts w:hint="eastAsia" w:ascii="宋体" w:hAnsi="宋体"/>
          <w:color w:val="auto"/>
          <w:sz w:val="24"/>
          <w:szCs w:val="24"/>
          <w:highlight w:val="none"/>
        </w:rPr>
        <w:t>，</w:t>
      </w:r>
      <w:r>
        <w:rPr>
          <w:rFonts w:hint="eastAsia" w:hAnsi="宋体" w:cs="宋体"/>
          <w:color w:val="auto"/>
          <w:sz w:val="24"/>
          <w:szCs w:val="24"/>
          <w:highlight w:val="none"/>
        </w:rPr>
        <w:t>一经发现乙方存在上述行为，则甲方</w:t>
      </w:r>
      <w:r>
        <w:rPr>
          <w:rFonts w:hint="eastAsia" w:ascii="宋体" w:hAnsi="宋体"/>
          <w:color w:val="auto"/>
          <w:sz w:val="24"/>
          <w:szCs w:val="24"/>
          <w:highlight w:val="none"/>
        </w:rPr>
        <w:t>有权单方提前解除本合同并按照第六条第（二）款追究乙方违约责任。</w:t>
      </w:r>
    </w:p>
    <w:p w14:paraId="3A2B45B4">
      <w:pPr>
        <w:spacing w:line="312" w:lineRule="auto"/>
        <w:ind w:firstLine="480" w:firstLineChars="200"/>
        <w:rPr>
          <w:rFonts w:hint="eastAsia" w:hAnsi="宋体" w:cs="宋体"/>
          <w:color w:val="auto"/>
          <w:sz w:val="24"/>
          <w:szCs w:val="24"/>
          <w:highlight w:val="none"/>
        </w:rPr>
      </w:pPr>
      <w:r>
        <w:rPr>
          <w:rFonts w:hint="eastAsia" w:ascii="宋体" w:hAnsi="宋体"/>
          <w:color w:val="auto"/>
          <w:sz w:val="24"/>
          <w:szCs w:val="24"/>
          <w:highlight w:val="none"/>
        </w:rPr>
        <w:t>2.</w:t>
      </w:r>
      <w:r>
        <w:rPr>
          <w:rFonts w:hint="eastAsia" w:ascii="宋体" w:hAnsi="宋体"/>
          <w:color w:val="auto"/>
          <w:sz w:val="24"/>
          <w:highlight w:val="none"/>
        </w:rPr>
        <w:t>租赁合同原则上不允许变更合同主体，如果乙方具有特殊情况需要将承租方变更的，须提前征得甲方书面同意，按甲方的要求，办理相关变更手续</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并</w:t>
      </w:r>
      <w:r>
        <w:rPr>
          <w:rFonts w:hint="eastAsia" w:ascii="宋体" w:hAnsi="宋体"/>
          <w:color w:val="auto"/>
          <w:sz w:val="24"/>
          <w:highlight w:val="none"/>
        </w:rPr>
        <w:t>针对每次变更向甲方交纳</w:t>
      </w:r>
      <w:r>
        <w:rPr>
          <w:rFonts w:hint="eastAsia" w:ascii="宋体" w:hAnsi="宋体"/>
          <w:color w:val="auto"/>
          <w:sz w:val="24"/>
          <w:highlight w:val="none"/>
          <w:lang w:val="en-US" w:eastAsia="zh-CN"/>
        </w:rPr>
        <w:t>1000元</w:t>
      </w:r>
      <w:r>
        <w:rPr>
          <w:rFonts w:hint="eastAsia" w:ascii="宋体" w:hAnsi="宋体"/>
          <w:color w:val="auto"/>
          <w:sz w:val="24"/>
          <w:highlight w:val="none"/>
        </w:rPr>
        <w:t>手续费。</w:t>
      </w:r>
      <w:r>
        <w:rPr>
          <w:rFonts w:hint="eastAsia" w:ascii="宋体" w:hAnsi="宋体"/>
          <w:color w:val="auto"/>
          <w:sz w:val="24"/>
          <w:szCs w:val="24"/>
          <w:highlight w:val="none"/>
        </w:rPr>
        <w:t>转租、分租后，乙方仍应就租赁场地的租赁与甲方共同履行本合同项下的权利义务。在变更租赁场地承租方、实际使用人手续办妥前，如租赁场地的经营发生违法犯罪行为，乙方需承担由此引起的全部经济和法律责任。如没有证据证明租赁场地是转租、分租还是变更承租方、实际使用人，则甲方有权直接认定为乙方转租商铺。</w:t>
      </w:r>
      <w:r>
        <w:rPr>
          <w:rFonts w:hint="eastAsia" w:hAnsi="宋体" w:cs="宋体"/>
          <w:color w:val="auto"/>
          <w:sz w:val="24"/>
          <w:szCs w:val="24"/>
          <w:highlight w:val="none"/>
        </w:rPr>
        <w:t>分租期限不得超过本合同约定的期限，且需明确与分租户约定有权随时提前解除合同，否则由此导致的一切损失和责任由乙方自行承担。</w:t>
      </w:r>
    </w:p>
    <w:p w14:paraId="7B243351">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六</w:t>
      </w:r>
      <w:r>
        <w:rPr>
          <w:rFonts w:hint="eastAsia" w:ascii="宋体" w:hAnsi="宋体"/>
          <w:color w:val="auto"/>
          <w:sz w:val="24"/>
          <w:szCs w:val="24"/>
          <w:highlight w:val="none"/>
        </w:rPr>
        <w:t>）</w:t>
      </w:r>
      <w:r>
        <w:rPr>
          <w:rFonts w:ascii="宋体" w:hAnsi="宋体"/>
          <w:color w:val="auto"/>
          <w:sz w:val="24"/>
          <w:szCs w:val="24"/>
          <w:highlight w:val="none"/>
        </w:rPr>
        <w:t>乙方有责任保持</w:t>
      </w:r>
      <w:r>
        <w:rPr>
          <w:rFonts w:hint="eastAsia" w:ascii="宋体" w:hAnsi="宋体"/>
          <w:color w:val="auto"/>
          <w:sz w:val="24"/>
          <w:szCs w:val="24"/>
          <w:highlight w:val="none"/>
        </w:rPr>
        <w:t>本物业公共</w:t>
      </w:r>
      <w:r>
        <w:rPr>
          <w:rFonts w:ascii="宋体" w:hAnsi="宋体"/>
          <w:color w:val="auto"/>
          <w:sz w:val="24"/>
          <w:szCs w:val="24"/>
          <w:highlight w:val="none"/>
        </w:rPr>
        <w:t>通道的畅通和</w:t>
      </w:r>
      <w:r>
        <w:rPr>
          <w:rFonts w:hint="eastAsia" w:ascii="宋体" w:hAnsi="宋体"/>
          <w:color w:val="auto"/>
          <w:sz w:val="24"/>
          <w:szCs w:val="24"/>
          <w:highlight w:val="none"/>
        </w:rPr>
        <w:t>租赁场地</w:t>
      </w:r>
      <w:r>
        <w:rPr>
          <w:rFonts w:ascii="宋体" w:hAnsi="宋体"/>
          <w:color w:val="auto"/>
          <w:sz w:val="24"/>
          <w:szCs w:val="24"/>
          <w:highlight w:val="none"/>
        </w:rPr>
        <w:t>周边的清洁卫生，服从</w:t>
      </w:r>
      <w:r>
        <w:rPr>
          <w:rFonts w:hint="eastAsia" w:ascii="宋体" w:hAnsi="宋体"/>
          <w:color w:val="auto"/>
          <w:sz w:val="24"/>
          <w:szCs w:val="24"/>
          <w:highlight w:val="none"/>
        </w:rPr>
        <w:t>本物业</w:t>
      </w:r>
      <w:r>
        <w:rPr>
          <w:rFonts w:ascii="宋体" w:hAnsi="宋体"/>
          <w:color w:val="auto"/>
          <w:sz w:val="24"/>
          <w:szCs w:val="24"/>
          <w:highlight w:val="none"/>
        </w:rPr>
        <w:t>管理人员的管理，如乱弃杂物并不按照</w:t>
      </w:r>
      <w:r>
        <w:rPr>
          <w:rFonts w:hint="eastAsia" w:ascii="宋体" w:hAnsi="宋体"/>
          <w:color w:val="auto"/>
          <w:sz w:val="24"/>
          <w:szCs w:val="24"/>
          <w:highlight w:val="none"/>
        </w:rPr>
        <w:t>本物业</w:t>
      </w:r>
      <w:r>
        <w:rPr>
          <w:rFonts w:ascii="宋体" w:hAnsi="宋体"/>
          <w:color w:val="auto"/>
          <w:sz w:val="24"/>
          <w:szCs w:val="24"/>
          <w:highlight w:val="none"/>
        </w:rPr>
        <w:t>管理人员的要求整改，</w:t>
      </w:r>
      <w:r>
        <w:rPr>
          <w:rFonts w:hint="eastAsia" w:ascii="宋体" w:hAnsi="宋体"/>
          <w:color w:val="auto"/>
          <w:sz w:val="24"/>
          <w:szCs w:val="24"/>
          <w:highlight w:val="none"/>
        </w:rPr>
        <w:t>累计发生</w:t>
      </w:r>
      <w:r>
        <w:rPr>
          <w:rFonts w:hint="eastAsia" w:ascii="宋体" w:hAnsi="宋体" w:cs="宋体"/>
          <w:color w:val="auto"/>
          <w:sz w:val="24"/>
          <w:szCs w:val="24"/>
          <w:highlight w:val="none"/>
        </w:rPr>
        <w:t>3</w:t>
      </w:r>
      <w:r>
        <w:rPr>
          <w:rFonts w:hint="eastAsia" w:ascii="宋体" w:hAnsi="宋体"/>
          <w:color w:val="auto"/>
          <w:sz w:val="24"/>
          <w:szCs w:val="24"/>
          <w:highlight w:val="none"/>
        </w:rPr>
        <w:t>次的，</w:t>
      </w:r>
      <w:r>
        <w:rPr>
          <w:rFonts w:ascii="宋体" w:hAnsi="宋体"/>
          <w:color w:val="auto"/>
          <w:sz w:val="24"/>
          <w:szCs w:val="24"/>
          <w:highlight w:val="none"/>
        </w:rPr>
        <w:t>则视乙方</w:t>
      </w:r>
      <w:r>
        <w:rPr>
          <w:rFonts w:hint="eastAsia" w:ascii="宋体" w:hAnsi="宋体"/>
          <w:color w:val="auto"/>
          <w:sz w:val="24"/>
          <w:szCs w:val="24"/>
          <w:highlight w:val="none"/>
        </w:rPr>
        <w:t>严重</w:t>
      </w:r>
      <w:r>
        <w:rPr>
          <w:rFonts w:ascii="宋体" w:hAnsi="宋体"/>
          <w:color w:val="auto"/>
          <w:sz w:val="24"/>
          <w:szCs w:val="24"/>
          <w:highlight w:val="none"/>
        </w:rPr>
        <w:t>违约，甲方有权单方</w:t>
      </w:r>
      <w:r>
        <w:rPr>
          <w:rFonts w:hint="eastAsia" w:ascii="宋体" w:hAnsi="宋体"/>
          <w:color w:val="auto"/>
          <w:sz w:val="24"/>
          <w:szCs w:val="24"/>
          <w:highlight w:val="none"/>
        </w:rPr>
        <w:t>提前</w:t>
      </w:r>
      <w:r>
        <w:rPr>
          <w:rFonts w:ascii="宋体" w:hAnsi="宋体"/>
          <w:color w:val="auto"/>
          <w:sz w:val="24"/>
          <w:szCs w:val="24"/>
          <w:highlight w:val="none"/>
        </w:rPr>
        <w:t>解除</w:t>
      </w:r>
      <w:r>
        <w:rPr>
          <w:rFonts w:hint="eastAsia" w:ascii="宋体" w:hAnsi="宋体"/>
          <w:color w:val="auto"/>
          <w:sz w:val="24"/>
          <w:szCs w:val="24"/>
          <w:highlight w:val="none"/>
        </w:rPr>
        <w:t>本</w:t>
      </w:r>
      <w:r>
        <w:rPr>
          <w:rFonts w:ascii="宋体" w:hAnsi="宋体"/>
          <w:color w:val="auto"/>
          <w:sz w:val="24"/>
          <w:szCs w:val="24"/>
          <w:highlight w:val="none"/>
        </w:rPr>
        <w:t>合同</w:t>
      </w:r>
      <w:r>
        <w:rPr>
          <w:rFonts w:hint="eastAsia" w:ascii="宋体" w:hAnsi="宋体"/>
          <w:color w:val="auto"/>
          <w:sz w:val="24"/>
          <w:szCs w:val="24"/>
          <w:highlight w:val="none"/>
        </w:rPr>
        <w:t>并按照第六条第（二）款追究乙方违约责任。</w:t>
      </w:r>
    </w:p>
    <w:p w14:paraId="458AC412">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七</w:t>
      </w:r>
      <w:r>
        <w:rPr>
          <w:rFonts w:hint="eastAsia" w:ascii="宋体" w:hAnsi="宋体"/>
          <w:color w:val="auto"/>
          <w:sz w:val="24"/>
          <w:szCs w:val="24"/>
          <w:highlight w:val="none"/>
        </w:rPr>
        <w:t>）乙方应严格遵守</w:t>
      </w:r>
      <w:r>
        <w:rPr>
          <w:rFonts w:hint="eastAsia" w:ascii="宋体" w:hAnsi="宋体"/>
          <w:color w:val="auto"/>
          <w:sz w:val="24"/>
          <w:szCs w:val="24"/>
          <w:highlight w:val="none"/>
          <w:lang w:val="en-US" w:eastAsia="zh-CN"/>
        </w:rPr>
        <w:t>本</w:t>
      </w:r>
      <w:r>
        <w:rPr>
          <w:rFonts w:hint="eastAsia" w:ascii="宋体" w:hAnsi="宋体"/>
          <w:color w:val="auto"/>
          <w:sz w:val="24"/>
          <w:szCs w:val="24"/>
          <w:highlight w:val="none"/>
        </w:rPr>
        <w:t>物业的安全保卫制度和安全防火规定，自觉遵守</w:t>
      </w:r>
      <w:r>
        <w:rPr>
          <w:rFonts w:hint="eastAsia" w:ascii="宋体" w:hAnsi="宋体"/>
          <w:color w:val="auto"/>
          <w:sz w:val="24"/>
          <w:szCs w:val="24"/>
          <w:highlight w:val="none"/>
          <w:lang w:val="en-US" w:eastAsia="zh-CN"/>
        </w:rPr>
        <w:t>本</w:t>
      </w:r>
      <w:r>
        <w:rPr>
          <w:rFonts w:hint="eastAsia" w:ascii="宋体" w:hAnsi="宋体"/>
          <w:color w:val="auto"/>
          <w:sz w:val="24"/>
          <w:szCs w:val="24"/>
          <w:highlight w:val="none"/>
        </w:rPr>
        <w:t>物业各项规则，准时开门营业，不无故停业，保证物业的正常运作。</w:t>
      </w:r>
      <w:r>
        <w:rPr>
          <w:rFonts w:hint="eastAsia" w:ascii="宋体" w:hAnsi="宋体"/>
          <w:color w:val="auto"/>
          <w:sz w:val="24"/>
          <w:highlight w:val="none"/>
        </w:rPr>
        <w:t>乙方需按甲方要求于每天上午</w:t>
      </w:r>
      <w:r>
        <w:rPr>
          <w:rFonts w:hint="eastAsia" w:ascii="宋体" w:hAnsi="宋体"/>
          <w:color w:val="auto"/>
          <w:sz w:val="24"/>
          <w:highlight w:val="none"/>
          <w:u w:val="single"/>
        </w:rPr>
        <w:t xml:space="preserve">     </w:t>
      </w:r>
      <w:r>
        <w:rPr>
          <w:rFonts w:hint="eastAsia" w:ascii="宋体" w:hAnsi="宋体"/>
          <w:color w:val="auto"/>
          <w:sz w:val="24"/>
          <w:highlight w:val="none"/>
        </w:rPr>
        <w:t>开门营业，每天下午</w:t>
      </w:r>
      <w:r>
        <w:rPr>
          <w:rFonts w:hint="eastAsia" w:ascii="宋体" w:hAnsi="宋体"/>
          <w:color w:val="auto"/>
          <w:sz w:val="24"/>
          <w:highlight w:val="none"/>
          <w:u w:val="single"/>
        </w:rPr>
        <w:t xml:space="preserve">     </w:t>
      </w:r>
      <w:r>
        <w:rPr>
          <w:rFonts w:hint="eastAsia" w:ascii="宋体" w:hAnsi="宋体"/>
          <w:color w:val="auto"/>
          <w:sz w:val="24"/>
          <w:highlight w:val="none"/>
        </w:rPr>
        <w:t>结束当天营业，乙方如有需提前进场营业或延迟当天营业时间的特殊情况，须提前向甲方</w:t>
      </w:r>
      <w:r>
        <w:rPr>
          <w:rFonts w:hint="eastAsia" w:ascii="宋体" w:hAnsi="宋体"/>
          <w:color w:val="auto"/>
          <w:sz w:val="24"/>
          <w:highlight w:val="none"/>
          <w:lang w:val="en-US" w:eastAsia="zh-CN"/>
        </w:rPr>
        <w:t>书面</w:t>
      </w:r>
      <w:r>
        <w:rPr>
          <w:rFonts w:hint="eastAsia" w:ascii="宋体" w:hAnsi="宋体"/>
          <w:color w:val="auto"/>
          <w:sz w:val="24"/>
          <w:highlight w:val="none"/>
        </w:rPr>
        <w:t>申请并征得甲方同意。</w:t>
      </w:r>
      <w:r>
        <w:rPr>
          <w:rFonts w:hint="eastAsia" w:ascii="宋体" w:hAnsi="宋体"/>
          <w:color w:val="auto"/>
          <w:sz w:val="24"/>
          <w:szCs w:val="24"/>
          <w:highlight w:val="none"/>
        </w:rPr>
        <w:t>如乙方不按本物业规定的营业时间开门经营且未征得甲方</w:t>
      </w:r>
      <w:r>
        <w:rPr>
          <w:rFonts w:hint="eastAsia" w:ascii="宋体" w:hAnsi="宋体"/>
          <w:color w:val="auto"/>
          <w:sz w:val="24"/>
          <w:szCs w:val="24"/>
          <w:highlight w:val="none"/>
          <w:lang w:val="en-US" w:eastAsia="zh-CN"/>
        </w:rPr>
        <w:t>书面</w:t>
      </w:r>
      <w:r>
        <w:rPr>
          <w:rFonts w:hint="eastAsia" w:ascii="宋体" w:hAnsi="宋体"/>
          <w:color w:val="auto"/>
          <w:sz w:val="24"/>
          <w:szCs w:val="24"/>
          <w:highlight w:val="none"/>
        </w:rPr>
        <w:t>同意，每出现一次，甲方有权要求乙方承担500元的违约金，如乙方累计</w:t>
      </w:r>
      <w:r>
        <w:rPr>
          <w:rFonts w:hint="eastAsia" w:ascii="宋体" w:hAnsi="宋体" w:cs="宋体"/>
          <w:color w:val="auto"/>
          <w:sz w:val="24"/>
          <w:szCs w:val="24"/>
          <w:highlight w:val="none"/>
        </w:rPr>
        <w:t>3</w:t>
      </w:r>
      <w:r>
        <w:rPr>
          <w:rFonts w:hint="eastAsia" w:ascii="宋体" w:hAnsi="宋体"/>
          <w:color w:val="auto"/>
          <w:sz w:val="24"/>
          <w:szCs w:val="24"/>
          <w:highlight w:val="none"/>
        </w:rPr>
        <w:t>次出现该种情形，甲方有权单方提前解除本合同并按照第六条第（二）款追究乙方违约责任。</w:t>
      </w:r>
    </w:p>
    <w:p w14:paraId="79255974">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八</w:t>
      </w:r>
      <w:r>
        <w:rPr>
          <w:rFonts w:hint="eastAsia" w:ascii="宋体" w:hAnsi="宋体"/>
          <w:color w:val="auto"/>
          <w:sz w:val="24"/>
          <w:szCs w:val="24"/>
          <w:highlight w:val="none"/>
        </w:rPr>
        <w:t>）乙方须爱护租赁场地内及所属物业的公共财物，不得擅自改动租赁场地内外的设施，如确需改动，或需使用公共场地进行经营活动，须以书面形式向甲方提出申请，在征得甲方书面批准后方可使用，但仍不得损坏租赁场地所在物业的主体建筑结构，所发生的费用全部由乙方负责。如乙方未征得甲方</w:t>
      </w:r>
      <w:r>
        <w:rPr>
          <w:rFonts w:hint="eastAsia" w:ascii="宋体" w:hAnsi="宋体"/>
          <w:color w:val="auto"/>
          <w:sz w:val="24"/>
          <w:szCs w:val="24"/>
          <w:highlight w:val="none"/>
          <w:lang w:val="en-US" w:eastAsia="zh-CN"/>
        </w:rPr>
        <w:t>书面</w:t>
      </w:r>
      <w:r>
        <w:rPr>
          <w:rFonts w:hint="eastAsia" w:ascii="宋体" w:hAnsi="宋体"/>
          <w:color w:val="auto"/>
          <w:sz w:val="24"/>
          <w:szCs w:val="24"/>
          <w:highlight w:val="none"/>
        </w:rPr>
        <w:t>同意，发现乙方擅自改动租赁场地内外的结构、设施、用途致使租赁物受到损失的，甲方有权单方提前解除本合同并按照第六条第（二）款追究乙方违约责任。</w:t>
      </w:r>
    </w:p>
    <w:p w14:paraId="6E5F1889">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乙方负责对其添附于租赁场地的经营设备及设施进行维修，费用由乙方自行承担。因该等添附物失修产生的损害赔偿责任，由乙方承担。因乙方原因造成租赁场地或设备、设施损坏，乙方必须负责修复并赔偿甲方损失。</w:t>
      </w:r>
    </w:p>
    <w:p w14:paraId="058A698E">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（十）乙方在任何时候均不能使用胁迫、封门、断水断电等暴力、违法违规手段制造事端和不稳定因素。如乙方行为对场内</w:t>
      </w:r>
      <w:r>
        <w:rPr>
          <w:rFonts w:ascii="宋体" w:hAnsi="宋体"/>
          <w:color w:val="auto"/>
          <w:sz w:val="24"/>
          <w:szCs w:val="24"/>
          <w:highlight w:val="none"/>
        </w:rPr>
        <w:t>其他</w:t>
      </w:r>
      <w:r>
        <w:rPr>
          <w:rFonts w:hint="eastAsia" w:ascii="宋体" w:hAnsi="宋体"/>
          <w:color w:val="auto"/>
          <w:sz w:val="24"/>
          <w:szCs w:val="24"/>
          <w:highlight w:val="none"/>
        </w:rPr>
        <w:t>租户及或甲方</w:t>
      </w:r>
      <w:r>
        <w:rPr>
          <w:rFonts w:hint="eastAsia" w:ascii="宋体" w:hAnsi="宋体"/>
          <w:color w:val="auto"/>
          <w:sz w:val="24"/>
          <w:szCs w:val="24"/>
          <w:highlight w:val="none"/>
          <w:lang w:val="en-US" w:eastAsia="zh-CN"/>
        </w:rPr>
        <w:t>或</w:t>
      </w:r>
      <w:r>
        <w:rPr>
          <w:rFonts w:hint="eastAsia" w:ascii="宋体" w:hAnsi="宋体"/>
          <w:color w:val="auto"/>
          <w:sz w:val="24"/>
          <w:szCs w:val="24"/>
          <w:highlight w:val="none"/>
        </w:rPr>
        <w:t>物业经营造成影响的，视同乙方违约，</w:t>
      </w:r>
      <w:r>
        <w:rPr>
          <w:rFonts w:hint="eastAsia" w:ascii="宋体" w:hAnsi="宋体" w:cs="宋体"/>
          <w:color w:val="auto"/>
          <w:sz w:val="24"/>
          <w:szCs w:val="24"/>
          <w:highlight w:val="none"/>
        </w:rPr>
        <w:t>甲方有权单方提前解除本合同</w:t>
      </w:r>
      <w:r>
        <w:rPr>
          <w:rFonts w:hint="eastAsia" w:ascii="宋体" w:hAnsi="宋体"/>
          <w:color w:val="auto"/>
          <w:sz w:val="24"/>
          <w:szCs w:val="24"/>
          <w:highlight w:val="none"/>
        </w:rPr>
        <w:t>并按照第六条第（二）款追究乙方违约责任。若对甲方或其他租户造成损失的，应当承担赔偿责任。</w:t>
      </w:r>
    </w:p>
    <w:p w14:paraId="5AA7CA35">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十一</w:t>
      </w:r>
      <w:r>
        <w:rPr>
          <w:rFonts w:hint="eastAsia" w:ascii="宋体" w:hAnsi="宋体"/>
          <w:color w:val="auto"/>
          <w:sz w:val="24"/>
          <w:szCs w:val="24"/>
          <w:highlight w:val="none"/>
        </w:rPr>
        <w:t>）</w:t>
      </w:r>
      <w:r>
        <w:rPr>
          <w:rFonts w:hint="eastAsia" w:ascii="宋体" w:hAnsi="宋体" w:cs="宋体"/>
          <w:color w:val="auto"/>
          <w:sz w:val="24"/>
          <w:szCs w:val="24"/>
          <w:highlight w:val="none"/>
        </w:rPr>
        <w:t>乙方自接收租赁场地之日起，乙方是该场地的防火、防盗、治安安全和计生责任人。乙方必须遵守《中华人民共和国</w:t>
      </w:r>
      <w:r>
        <w:rPr>
          <w:rFonts w:hint="eastAsia" w:ascii="宋体" w:hAnsi="宋体" w:cs="宋体"/>
          <w:color w:val="auto"/>
          <w:sz w:val="24"/>
          <w:szCs w:val="24"/>
          <w:highlight w:val="none"/>
          <w:u w:val="none"/>
          <w:lang w:val="en-US" w:eastAsia="zh-CN"/>
        </w:rPr>
        <w:t>消防法</w:t>
      </w:r>
      <w:r>
        <w:rPr>
          <w:rFonts w:hint="eastAsia" w:ascii="宋体" w:hAnsi="宋体" w:cs="宋体"/>
          <w:color w:val="auto"/>
          <w:sz w:val="24"/>
          <w:szCs w:val="24"/>
          <w:highlight w:val="none"/>
          <w:u w:val="none"/>
        </w:rPr>
        <w:t>》</w:t>
      </w:r>
      <w:r>
        <w:rPr>
          <w:rFonts w:hint="eastAsia" w:ascii="宋体" w:hAnsi="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none"/>
        </w:rPr>
        <w:t>《</w:t>
      </w:r>
      <w:r>
        <w:rPr>
          <w:rFonts w:hint="eastAsia" w:ascii="宋体" w:hAnsi="宋体" w:cs="宋体"/>
          <w:color w:val="auto"/>
          <w:sz w:val="24"/>
          <w:szCs w:val="24"/>
          <w:highlight w:val="none"/>
          <w:u w:val="none"/>
          <w:lang w:eastAsia="zh-CN"/>
        </w:rPr>
        <w:t>广州市平安建设条例</w:t>
      </w:r>
      <w:r>
        <w:rPr>
          <w:rFonts w:hint="eastAsia" w:ascii="宋体" w:hAnsi="宋体" w:cs="宋体"/>
          <w:color w:val="auto"/>
          <w:sz w:val="24"/>
          <w:szCs w:val="24"/>
          <w:highlight w:val="none"/>
        </w:rPr>
        <w:t>》和《中华人民共和国安全生产法》，不得在租赁场地从事违反条例规定的经营活动，严禁一切违法活动。乙方承担其辖下员工违反国家计划生育政策责任。</w:t>
      </w:r>
    </w:p>
    <w:p w14:paraId="1A28DB49">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（十</w:t>
      </w:r>
      <w:r>
        <w:rPr>
          <w:rFonts w:hint="eastAsia" w:ascii="宋体" w:hAnsi="宋体"/>
          <w:color w:val="auto"/>
          <w:sz w:val="24"/>
          <w:szCs w:val="24"/>
          <w:highlight w:val="none"/>
          <w:lang w:val="en-US" w:eastAsia="zh-CN"/>
        </w:rPr>
        <w:t>二</w:t>
      </w:r>
      <w:r>
        <w:rPr>
          <w:rFonts w:hint="eastAsia" w:ascii="宋体" w:hAnsi="宋体"/>
          <w:color w:val="auto"/>
          <w:sz w:val="24"/>
          <w:szCs w:val="24"/>
          <w:highlight w:val="none"/>
        </w:rPr>
        <w:t>）如乙方在租赁期内发生</w:t>
      </w:r>
      <w:r>
        <w:rPr>
          <w:rFonts w:hint="eastAsia" w:ascii="宋体" w:hAnsi="宋体"/>
          <w:color w:val="auto"/>
          <w:sz w:val="24"/>
          <w:szCs w:val="24"/>
          <w:highlight w:val="none"/>
          <w:lang w:val="en-US" w:eastAsia="zh-CN"/>
        </w:rPr>
        <w:t>违法行为、</w:t>
      </w:r>
      <w:r>
        <w:rPr>
          <w:rFonts w:hint="eastAsia" w:ascii="宋体" w:hAnsi="宋体"/>
          <w:color w:val="auto"/>
          <w:sz w:val="24"/>
          <w:szCs w:val="24"/>
          <w:highlight w:val="none"/>
        </w:rPr>
        <w:t>触犯刑事法律、犯罪行为，由乙方承担一切经济责任和法律责任，</w:t>
      </w:r>
      <w:r>
        <w:rPr>
          <w:rFonts w:hint="eastAsia" w:ascii="宋体" w:hAnsi="宋体" w:cs="宋体"/>
          <w:color w:val="auto"/>
          <w:sz w:val="24"/>
          <w:szCs w:val="24"/>
          <w:highlight w:val="none"/>
        </w:rPr>
        <w:t>甲方有权单方提前解除本合同</w:t>
      </w:r>
      <w:r>
        <w:rPr>
          <w:rFonts w:hint="eastAsia" w:ascii="宋体" w:hAnsi="宋体"/>
          <w:color w:val="auto"/>
          <w:sz w:val="24"/>
          <w:szCs w:val="24"/>
          <w:highlight w:val="none"/>
        </w:rPr>
        <w:t>并按照第六条第（二）款追究乙方违约责任。如乙方违法犯罪行为对甲方造成损失的，应当承担赔偿责任。</w:t>
      </w:r>
    </w:p>
    <w:p w14:paraId="49846A6B">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（十</w:t>
      </w:r>
      <w:r>
        <w:rPr>
          <w:rFonts w:hint="eastAsia" w:ascii="宋体" w:hAnsi="宋体"/>
          <w:color w:val="auto"/>
          <w:sz w:val="24"/>
          <w:szCs w:val="24"/>
          <w:highlight w:val="none"/>
          <w:lang w:val="en-US" w:eastAsia="zh-CN"/>
        </w:rPr>
        <w:t>三</w:t>
      </w:r>
      <w:r>
        <w:rPr>
          <w:rFonts w:hint="eastAsia" w:ascii="宋体" w:hAnsi="宋体"/>
          <w:color w:val="auto"/>
          <w:sz w:val="24"/>
          <w:szCs w:val="24"/>
          <w:highlight w:val="none"/>
        </w:rPr>
        <w:t>）装修程序</w:t>
      </w:r>
    </w:p>
    <w:p w14:paraId="5688A041">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1.在保障</w:t>
      </w:r>
      <w:r>
        <w:rPr>
          <w:rFonts w:hint="eastAsia" w:ascii="宋体" w:hAnsi="宋体"/>
          <w:color w:val="auto"/>
          <w:sz w:val="24"/>
          <w:szCs w:val="24"/>
          <w:highlight w:val="none"/>
          <w:lang w:val="en-US" w:eastAsia="zh-CN"/>
        </w:rPr>
        <w:t>租赁场地</w:t>
      </w:r>
      <w:r>
        <w:rPr>
          <w:rFonts w:hint="eastAsia" w:ascii="宋体" w:hAnsi="宋体"/>
          <w:color w:val="auto"/>
          <w:sz w:val="24"/>
          <w:szCs w:val="24"/>
          <w:highlight w:val="none"/>
        </w:rPr>
        <w:t>结构安全的前提下，乙方可为按约定用途使用租赁场地而改变</w:t>
      </w:r>
      <w:r>
        <w:rPr>
          <w:rFonts w:hint="eastAsia" w:ascii="宋体" w:hAnsi="宋体"/>
          <w:color w:val="auto"/>
          <w:sz w:val="24"/>
          <w:szCs w:val="24"/>
          <w:highlight w:val="none"/>
          <w:lang w:val="en-US" w:eastAsia="zh-CN"/>
        </w:rPr>
        <w:t>租赁场地</w:t>
      </w:r>
      <w:r>
        <w:rPr>
          <w:rFonts w:hint="eastAsia" w:ascii="宋体" w:hAnsi="宋体"/>
          <w:color w:val="auto"/>
          <w:sz w:val="24"/>
          <w:szCs w:val="24"/>
          <w:highlight w:val="none"/>
        </w:rPr>
        <w:t>的非结构性间隔或对租赁场地进行室内装修或添置设备。</w:t>
      </w:r>
      <w:r>
        <w:rPr>
          <w:rFonts w:hint="eastAsia" w:ascii="宋体" w:hAnsi="宋体" w:cs="宋体"/>
          <w:color w:val="auto"/>
          <w:sz w:val="24"/>
          <w:szCs w:val="24"/>
          <w:highlight w:val="none"/>
        </w:rPr>
        <w:t>乙方如果需</w:t>
      </w:r>
      <w:r>
        <w:rPr>
          <w:rFonts w:hint="eastAsia" w:ascii="宋体" w:hAnsi="宋体" w:cs="宋体"/>
          <w:color w:val="auto"/>
          <w:sz w:val="24"/>
          <w:szCs w:val="24"/>
          <w:highlight w:val="none"/>
          <w:lang w:val="en-US" w:eastAsia="zh-CN"/>
        </w:rPr>
        <w:t>对租赁场地</w:t>
      </w:r>
      <w:r>
        <w:rPr>
          <w:rFonts w:hint="eastAsia" w:ascii="宋体" w:hAnsi="宋体" w:cs="宋体"/>
          <w:color w:val="auto"/>
          <w:sz w:val="24"/>
          <w:szCs w:val="24"/>
          <w:highlight w:val="none"/>
        </w:rPr>
        <w:t>进行装修，必须得到甲方</w:t>
      </w:r>
      <w:r>
        <w:rPr>
          <w:rFonts w:hint="eastAsia" w:ascii="宋体" w:hAnsi="宋体" w:cs="宋体"/>
          <w:color w:val="auto"/>
          <w:sz w:val="24"/>
          <w:szCs w:val="24"/>
          <w:highlight w:val="none"/>
          <w:lang w:val="en-US" w:eastAsia="zh-CN"/>
        </w:rPr>
        <w:t>书面</w:t>
      </w:r>
      <w:r>
        <w:rPr>
          <w:rFonts w:hint="eastAsia" w:ascii="宋体" w:hAnsi="宋体" w:cs="宋体"/>
          <w:color w:val="auto"/>
          <w:sz w:val="24"/>
          <w:szCs w:val="24"/>
          <w:highlight w:val="none"/>
        </w:rPr>
        <w:t>同意，装修时需严格按照《</w:t>
      </w:r>
      <w:r>
        <w:rPr>
          <w:rFonts w:hint="eastAsia" w:ascii="宋体" w:hAnsi="宋体"/>
          <w:color w:val="auto"/>
          <w:sz w:val="24"/>
          <w:szCs w:val="24"/>
          <w:highlight w:val="none"/>
          <w:lang w:val="en-US" w:eastAsia="zh-CN"/>
        </w:rPr>
        <w:t>广州市广百展贸股份有限公司安全生产管理制度</w:t>
      </w:r>
      <w:r>
        <w:rPr>
          <w:rFonts w:hint="eastAsia" w:ascii="宋体" w:hAnsi="宋体" w:cs="宋体"/>
          <w:color w:val="auto"/>
          <w:sz w:val="24"/>
          <w:szCs w:val="24"/>
          <w:highlight w:val="none"/>
        </w:rPr>
        <w:t>》进行</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如</w:t>
      </w:r>
      <w:r>
        <w:rPr>
          <w:rFonts w:hint="eastAsia" w:ascii="宋体" w:hAnsi="宋体" w:cs="宋体"/>
          <w:color w:val="auto"/>
          <w:sz w:val="24"/>
          <w:szCs w:val="24"/>
          <w:highlight w:val="none"/>
          <w:lang w:val="en-US" w:eastAsia="zh-CN"/>
        </w:rPr>
        <w:t>依据法律法规、政策要求或甲方制度乙方</w:t>
      </w:r>
      <w:r>
        <w:rPr>
          <w:rFonts w:hint="eastAsia" w:ascii="宋体" w:hAnsi="宋体" w:cs="宋体"/>
          <w:color w:val="auto"/>
          <w:sz w:val="24"/>
          <w:szCs w:val="24"/>
          <w:highlight w:val="none"/>
        </w:rPr>
        <w:t>需向有关部门办理相关手续的，由乙方自行办理</w:t>
      </w:r>
      <w:r>
        <w:rPr>
          <w:rFonts w:hint="eastAsia" w:ascii="宋体" w:hAnsi="宋体" w:cs="宋体"/>
          <w:color w:val="auto"/>
          <w:sz w:val="24"/>
          <w:szCs w:val="24"/>
          <w:highlight w:val="none"/>
          <w:lang w:eastAsia="zh-CN"/>
        </w:rPr>
        <w:t>。</w:t>
      </w:r>
      <w:r>
        <w:rPr>
          <w:rFonts w:hint="eastAsia" w:ascii="宋体" w:hAnsi="宋体"/>
          <w:color w:val="auto"/>
          <w:sz w:val="24"/>
          <w:szCs w:val="24"/>
          <w:highlight w:val="none"/>
        </w:rPr>
        <w:t>如乙方需对租赁场地进行装修，应</w:t>
      </w:r>
      <w:r>
        <w:rPr>
          <w:rFonts w:hint="eastAsia" w:ascii="宋体" w:hAnsi="宋体"/>
          <w:color w:val="auto"/>
          <w:sz w:val="24"/>
          <w:szCs w:val="24"/>
          <w:highlight w:val="none"/>
          <w:lang w:val="en-US" w:eastAsia="zh-CN"/>
        </w:rPr>
        <w:t>根据实际装修情况向甲方提供相应商铺装修图纸，图纸包含但不限于商铺装修</w:t>
      </w:r>
      <w:r>
        <w:rPr>
          <w:rFonts w:hint="eastAsia" w:ascii="宋体" w:hAnsi="宋体"/>
          <w:color w:val="auto"/>
          <w:sz w:val="24"/>
          <w:szCs w:val="24"/>
          <w:highlight w:val="none"/>
        </w:rPr>
        <w:t>设计效果图、</w:t>
      </w:r>
      <w:r>
        <w:rPr>
          <w:rFonts w:hint="eastAsia" w:ascii="宋体" w:hAnsi="宋体"/>
          <w:color w:val="auto"/>
          <w:sz w:val="24"/>
          <w:szCs w:val="24"/>
          <w:highlight w:val="none"/>
          <w:lang w:val="en-US" w:eastAsia="zh-CN"/>
        </w:rPr>
        <w:t>地面和天花</w:t>
      </w:r>
      <w:r>
        <w:rPr>
          <w:rFonts w:hint="eastAsia" w:ascii="宋体" w:hAnsi="宋体"/>
          <w:color w:val="auto"/>
          <w:sz w:val="24"/>
          <w:szCs w:val="24"/>
          <w:highlight w:val="none"/>
        </w:rPr>
        <w:t>平面图、</w:t>
      </w:r>
      <w:r>
        <w:rPr>
          <w:rFonts w:hint="eastAsia" w:ascii="宋体" w:hAnsi="宋体"/>
          <w:color w:val="auto"/>
          <w:sz w:val="24"/>
          <w:szCs w:val="24"/>
          <w:highlight w:val="none"/>
          <w:lang w:val="en-US" w:eastAsia="zh-CN"/>
        </w:rPr>
        <w:t>墙体</w:t>
      </w:r>
      <w:r>
        <w:rPr>
          <w:rFonts w:hint="eastAsia" w:ascii="宋体" w:hAnsi="宋体"/>
          <w:color w:val="auto"/>
          <w:sz w:val="24"/>
          <w:szCs w:val="24"/>
          <w:highlight w:val="none"/>
        </w:rPr>
        <w:t>立面图</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配电系统图和平面图、CAD图，</w:t>
      </w:r>
      <w:r>
        <w:rPr>
          <w:rFonts w:hint="eastAsia" w:ascii="宋体" w:hAnsi="宋体"/>
          <w:color w:val="auto"/>
          <w:sz w:val="24"/>
          <w:szCs w:val="24"/>
          <w:highlight w:val="none"/>
        </w:rPr>
        <w:t>以及装修的预计工期报甲方审批。甲方对乙方装修图纸进行的任何审核、批准并不减除或免除乙方作为装修一方应承担的责任，也并不因此增加甲方的责任。甲方应在收齐该等图纸之日起五天内按法律规定和合同约定完成审查，并对乙方作出回复，上述图纸经甲方审批同意且乙方按约定付清装修保证金和</w:t>
      </w:r>
      <w:r>
        <w:rPr>
          <w:rFonts w:hint="eastAsia" w:ascii="宋体" w:hAnsi="宋体"/>
          <w:color w:val="auto"/>
          <w:sz w:val="24"/>
          <w:highlight w:val="none"/>
        </w:rPr>
        <w:t>施工人员出入证押金</w:t>
      </w:r>
      <w:r>
        <w:rPr>
          <w:rFonts w:hint="eastAsia" w:ascii="宋体" w:hAnsi="宋体"/>
          <w:color w:val="auto"/>
          <w:sz w:val="24"/>
          <w:szCs w:val="24"/>
          <w:highlight w:val="none"/>
        </w:rPr>
        <w:t>后，乙方方可办理装修许可手续并由甲方发出装修通知书，按照甲方审批同意的图纸尺寸、装修材料等进行施工。如乙方提交图纸不符合法律规定</w:t>
      </w:r>
      <w:r>
        <w:rPr>
          <w:rFonts w:hint="eastAsia" w:ascii="宋体" w:hAnsi="宋体"/>
          <w:color w:val="auto"/>
          <w:sz w:val="24"/>
          <w:szCs w:val="24"/>
          <w:highlight w:val="none"/>
          <w:lang w:eastAsia="zh-CN"/>
        </w:rPr>
        <w:t>、</w:t>
      </w:r>
      <w:r>
        <w:rPr>
          <w:rFonts w:hint="eastAsia" w:ascii="宋体" w:hAnsi="宋体"/>
          <w:color w:val="auto"/>
          <w:sz w:val="24"/>
          <w:szCs w:val="24"/>
          <w:highlight w:val="none"/>
        </w:rPr>
        <w:t>合同约定</w:t>
      </w:r>
      <w:r>
        <w:rPr>
          <w:rFonts w:hint="eastAsia" w:ascii="宋体" w:hAnsi="宋体"/>
          <w:color w:val="auto"/>
          <w:sz w:val="24"/>
          <w:szCs w:val="24"/>
          <w:highlight w:val="none"/>
          <w:lang w:val="en-US" w:eastAsia="zh-CN"/>
        </w:rPr>
        <w:t>或甲方管理要求的</w:t>
      </w:r>
      <w:r>
        <w:rPr>
          <w:rFonts w:hint="eastAsia" w:ascii="宋体" w:hAnsi="宋体"/>
          <w:color w:val="auto"/>
          <w:sz w:val="24"/>
          <w:szCs w:val="24"/>
          <w:highlight w:val="none"/>
        </w:rPr>
        <w:t>，乙方应在甲方回复之日起</w:t>
      </w:r>
      <w:r>
        <w:rPr>
          <w:rFonts w:hint="default" w:ascii="宋体" w:hAnsi="宋体"/>
          <w:color w:val="auto"/>
          <w:sz w:val="24"/>
          <w:szCs w:val="24"/>
          <w:highlight w:val="none"/>
          <w:lang w:val="en-US"/>
        </w:rPr>
        <w:t>三天</w:t>
      </w:r>
      <w:r>
        <w:rPr>
          <w:rFonts w:hint="eastAsia" w:ascii="宋体" w:hAnsi="宋体"/>
          <w:color w:val="auto"/>
          <w:sz w:val="24"/>
          <w:szCs w:val="24"/>
          <w:highlight w:val="none"/>
        </w:rPr>
        <w:t>内补正。</w:t>
      </w:r>
      <w:r>
        <w:rPr>
          <w:rFonts w:hint="eastAsia" w:ascii="宋体" w:hAnsi="宋体"/>
          <w:color w:val="auto"/>
          <w:sz w:val="24"/>
          <w:szCs w:val="24"/>
          <w:highlight w:val="none"/>
          <w:lang w:val="en-US" w:eastAsia="zh-CN"/>
        </w:rPr>
        <w:t>乙方装修时须严格按照《广州市广百展贸股份有限公司安全生产管理制度》进行。</w:t>
      </w:r>
      <w:r>
        <w:rPr>
          <w:rFonts w:hint="eastAsia" w:ascii="宋体" w:hAnsi="宋体"/>
          <w:color w:val="auto"/>
          <w:sz w:val="24"/>
          <w:szCs w:val="24"/>
          <w:highlight w:val="none"/>
        </w:rPr>
        <w:t>若租赁场地为固定铺位的，装修要求应按照《建筑内部装修设计防火规范》（GB</w:t>
      </w:r>
      <w:r>
        <w:rPr>
          <w:rFonts w:ascii="宋体" w:hAnsi="宋体"/>
          <w:color w:val="auto"/>
          <w:sz w:val="24"/>
          <w:szCs w:val="24"/>
          <w:highlight w:val="none"/>
        </w:rPr>
        <w:t>50222</w:t>
      </w:r>
      <w:r>
        <w:rPr>
          <w:rFonts w:hint="eastAsia" w:ascii="宋体" w:hAnsi="宋体"/>
          <w:color w:val="auto"/>
          <w:sz w:val="24"/>
          <w:szCs w:val="24"/>
          <w:highlight w:val="none"/>
        </w:rPr>
        <w:t>-</w:t>
      </w:r>
      <w:r>
        <w:rPr>
          <w:rFonts w:ascii="宋体" w:hAnsi="宋体"/>
          <w:color w:val="auto"/>
          <w:sz w:val="24"/>
          <w:szCs w:val="24"/>
          <w:highlight w:val="none"/>
        </w:rPr>
        <w:t>2017</w:t>
      </w:r>
      <w:r>
        <w:rPr>
          <w:rFonts w:hint="eastAsia" w:ascii="宋体" w:hAnsi="宋体"/>
          <w:color w:val="auto"/>
          <w:sz w:val="24"/>
          <w:szCs w:val="24"/>
          <w:highlight w:val="none"/>
        </w:rPr>
        <w:t>） 相关条款执行。若租赁场地为专柜的，装修不允许采用自天花板至地面的封闭式间隔，须采用柜台间隔，柜台高度均不得超过</w:t>
      </w:r>
      <w:r>
        <w:rPr>
          <w:rFonts w:ascii="宋体" w:hAnsi="宋体"/>
          <w:color w:val="auto"/>
          <w:sz w:val="24"/>
          <w:szCs w:val="24"/>
          <w:highlight w:val="none"/>
        </w:rPr>
        <w:t>1.4</w:t>
      </w:r>
      <w:r>
        <w:rPr>
          <w:rFonts w:hint="eastAsia" w:ascii="宋体" w:hAnsi="宋体"/>
          <w:color w:val="auto"/>
          <w:sz w:val="24"/>
          <w:szCs w:val="24"/>
          <w:highlight w:val="none"/>
        </w:rPr>
        <w:t>米。而且，租赁场地的装修不得损坏其所在</w:t>
      </w:r>
      <w:r>
        <w:rPr>
          <w:rFonts w:hint="eastAsia" w:ascii="宋体" w:hAnsi="宋体"/>
          <w:color w:val="auto"/>
          <w:sz w:val="24"/>
          <w:szCs w:val="24"/>
          <w:highlight w:val="none"/>
          <w:lang w:val="en-US" w:eastAsia="zh-CN"/>
        </w:rPr>
        <w:t>物业</w:t>
      </w:r>
      <w:r>
        <w:rPr>
          <w:rFonts w:hint="eastAsia" w:ascii="宋体" w:hAnsi="宋体"/>
          <w:color w:val="auto"/>
          <w:sz w:val="24"/>
          <w:szCs w:val="24"/>
          <w:highlight w:val="none"/>
        </w:rPr>
        <w:t>的主体结构。除另有约定外，装修保证金的标准为每次人民币不少于</w:t>
      </w:r>
      <w:r>
        <w:rPr>
          <w:rFonts w:hint="eastAsia" w:ascii="宋体" w:hAnsi="宋体"/>
          <w:color w:val="auto"/>
          <w:sz w:val="24"/>
          <w:highlight w:val="none"/>
          <w:u w:val="single"/>
        </w:rPr>
        <w:t xml:space="preserve">     </w:t>
      </w:r>
      <w:r>
        <w:rPr>
          <w:rFonts w:hint="eastAsia" w:ascii="宋体" w:hAnsi="宋体"/>
          <w:color w:val="auto"/>
          <w:sz w:val="24"/>
          <w:szCs w:val="24"/>
          <w:highlight w:val="none"/>
        </w:rPr>
        <w:t>元，</w:t>
      </w:r>
      <w:r>
        <w:rPr>
          <w:rFonts w:hint="eastAsia" w:ascii="宋体" w:hAnsi="宋体"/>
          <w:color w:val="auto"/>
          <w:sz w:val="24"/>
          <w:highlight w:val="none"/>
        </w:rPr>
        <w:t>施工人员出入证押金为每证</w:t>
      </w:r>
      <w:r>
        <w:rPr>
          <w:rFonts w:hint="eastAsia" w:ascii="宋体" w:hAnsi="宋体"/>
          <w:color w:val="auto"/>
          <w:sz w:val="24"/>
          <w:highlight w:val="none"/>
          <w:u w:val="single"/>
        </w:rPr>
        <w:t xml:space="preserve">   </w:t>
      </w:r>
      <w:r>
        <w:rPr>
          <w:rFonts w:hint="eastAsia" w:ascii="宋体" w:hAnsi="宋体"/>
          <w:color w:val="auto"/>
          <w:sz w:val="24"/>
          <w:highlight w:val="none"/>
        </w:rPr>
        <w:t>元</w:t>
      </w:r>
      <w:r>
        <w:rPr>
          <w:rFonts w:hint="eastAsia" w:ascii="宋体" w:hAnsi="宋体"/>
          <w:color w:val="auto"/>
          <w:sz w:val="24"/>
          <w:szCs w:val="24"/>
          <w:highlight w:val="none"/>
        </w:rPr>
        <w:t>。装修期间，甲方有权对工程进行监督，未经甲方</w:t>
      </w:r>
      <w:r>
        <w:rPr>
          <w:rFonts w:hint="eastAsia" w:ascii="宋体" w:hAnsi="宋体"/>
          <w:color w:val="auto"/>
          <w:sz w:val="24"/>
          <w:szCs w:val="24"/>
          <w:highlight w:val="none"/>
          <w:lang w:val="en-US" w:eastAsia="zh-CN"/>
        </w:rPr>
        <w:t>书面</w:t>
      </w:r>
      <w:r>
        <w:rPr>
          <w:rFonts w:hint="eastAsia" w:ascii="宋体" w:hAnsi="宋体"/>
          <w:color w:val="auto"/>
          <w:sz w:val="24"/>
          <w:szCs w:val="24"/>
          <w:highlight w:val="none"/>
        </w:rPr>
        <w:t>同意，乙方不得擅自修改甲方批准同意的装修方案，不得损坏</w:t>
      </w:r>
      <w:r>
        <w:rPr>
          <w:rFonts w:hint="eastAsia" w:ascii="宋体" w:hAnsi="宋体"/>
          <w:color w:val="auto"/>
          <w:sz w:val="24"/>
          <w:szCs w:val="24"/>
          <w:highlight w:val="none"/>
          <w:lang w:val="en-US" w:eastAsia="zh-CN"/>
        </w:rPr>
        <w:t>租赁场地所在物业的</w:t>
      </w:r>
      <w:r>
        <w:rPr>
          <w:rFonts w:hint="eastAsia" w:ascii="宋体" w:hAnsi="宋体"/>
          <w:color w:val="auto"/>
          <w:sz w:val="24"/>
          <w:szCs w:val="24"/>
          <w:highlight w:val="none"/>
        </w:rPr>
        <w:t>主体结构，否则甲方有权要求乙方停止施工，恢复原状，并优先从乙方支付的装修保证金中扣划款项抵偿该等损失。但甲方不对乙方装修的安全性和合法性承担法律责任。如乙方未能按甲方</w:t>
      </w:r>
      <w:r>
        <w:rPr>
          <w:rFonts w:hint="eastAsia" w:ascii="宋体" w:hAnsi="宋体"/>
          <w:color w:val="auto"/>
          <w:sz w:val="24"/>
          <w:szCs w:val="24"/>
          <w:highlight w:val="none"/>
          <w:lang w:val="en-US" w:eastAsia="zh-CN"/>
        </w:rPr>
        <w:t>书面</w:t>
      </w:r>
      <w:r>
        <w:rPr>
          <w:rFonts w:hint="eastAsia" w:ascii="宋体" w:hAnsi="宋体"/>
          <w:color w:val="auto"/>
          <w:sz w:val="24"/>
          <w:szCs w:val="24"/>
          <w:highlight w:val="none"/>
        </w:rPr>
        <w:t>同意的装修方案施工，或因乙方装修导致租赁场地的承重结构发生损坏，或在施工过程中非因甲方原因造成甲方其他损失，乙方应承担损失赔偿责任，甲方有权从乙方的装修保证金中抵扣损失数额。因乙方装修影响甲方经营场地内其他租户的正常经营，侵犯其他租户的相邻权益，甲方有权单方提前解除本合同并按照第六条第（二）款追究乙方违约责任。</w:t>
      </w:r>
    </w:p>
    <w:p w14:paraId="692FC53E">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2.如租赁场地在约定的期限内装修完毕</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且</w:t>
      </w:r>
      <w:r>
        <w:rPr>
          <w:rFonts w:hint="eastAsia" w:ascii="宋体" w:hAnsi="宋体"/>
          <w:color w:val="auto"/>
          <w:sz w:val="24"/>
          <w:szCs w:val="24"/>
          <w:highlight w:val="none"/>
        </w:rPr>
        <w:t>经甲方验收合格，乙方</w:t>
      </w:r>
      <w:r>
        <w:rPr>
          <w:rFonts w:hint="eastAsia" w:ascii="宋体" w:hAnsi="宋体"/>
          <w:color w:val="auto"/>
          <w:sz w:val="24"/>
          <w:szCs w:val="24"/>
          <w:highlight w:val="none"/>
          <w:lang w:val="en-US" w:eastAsia="zh-CN"/>
        </w:rPr>
        <w:t>凭</w:t>
      </w:r>
      <w:r>
        <w:rPr>
          <w:rFonts w:hint="eastAsia" w:ascii="宋体" w:hAnsi="宋体"/>
          <w:color w:val="auto"/>
          <w:sz w:val="24"/>
          <w:szCs w:val="24"/>
          <w:highlight w:val="none"/>
        </w:rPr>
        <w:t>装修保证金纸质收据原件或电子收据</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甲方要求的商铺装修相关图纸、</w:t>
      </w:r>
      <w:r>
        <w:rPr>
          <w:rFonts w:hint="eastAsia" w:ascii="宋体" w:hAnsi="宋体"/>
          <w:color w:val="auto"/>
          <w:sz w:val="24"/>
          <w:szCs w:val="24"/>
          <w:highlight w:val="none"/>
        </w:rPr>
        <w:t>施工人员出入证原件</w:t>
      </w:r>
      <w:r>
        <w:rPr>
          <w:rFonts w:hint="eastAsia" w:ascii="宋体" w:hAnsi="宋体"/>
          <w:color w:val="auto"/>
          <w:sz w:val="24"/>
          <w:szCs w:val="24"/>
          <w:highlight w:val="none"/>
          <w:lang w:val="en-US" w:eastAsia="zh-CN"/>
        </w:rPr>
        <w:t>、消防验收合格证的复印件等消防相关报备资料（如有）向甲方申请</w:t>
      </w:r>
      <w:r>
        <w:rPr>
          <w:rFonts w:hint="eastAsia" w:ascii="宋体" w:hAnsi="宋体"/>
          <w:color w:val="auto"/>
          <w:sz w:val="24"/>
          <w:szCs w:val="24"/>
          <w:highlight w:val="none"/>
        </w:rPr>
        <w:t>无息退还装修保证金</w:t>
      </w:r>
      <w:r>
        <w:rPr>
          <w:rFonts w:hint="eastAsia" w:ascii="宋体" w:hAnsi="宋体"/>
          <w:color w:val="auto"/>
          <w:sz w:val="24"/>
          <w:szCs w:val="24"/>
          <w:highlight w:val="none"/>
          <w:lang w:val="en-US" w:eastAsia="zh-CN"/>
        </w:rPr>
        <w:t>及</w:t>
      </w:r>
      <w:r>
        <w:rPr>
          <w:rFonts w:hint="eastAsia" w:ascii="宋体" w:hAnsi="宋体"/>
          <w:color w:val="auto"/>
          <w:sz w:val="24"/>
          <w:szCs w:val="24"/>
          <w:highlight w:val="none"/>
        </w:rPr>
        <w:t>施工人员</w:t>
      </w:r>
      <w:r>
        <w:rPr>
          <w:rFonts w:hint="eastAsia" w:ascii="宋体" w:hAnsi="宋体"/>
          <w:color w:val="auto"/>
          <w:sz w:val="24"/>
          <w:highlight w:val="none"/>
        </w:rPr>
        <w:t>出入证</w:t>
      </w:r>
      <w:r>
        <w:rPr>
          <w:rFonts w:hint="eastAsia" w:ascii="宋体" w:hAnsi="宋体"/>
          <w:color w:val="auto"/>
          <w:sz w:val="24"/>
          <w:szCs w:val="24"/>
          <w:highlight w:val="none"/>
        </w:rPr>
        <w:t>押金</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甲方在收齐上述资料7天内向乙方退还装修保证金和</w:t>
      </w:r>
      <w:r>
        <w:rPr>
          <w:rFonts w:hint="eastAsia" w:ascii="宋体" w:hAnsi="宋体"/>
          <w:color w:val="auto"/>
          <w:sz w:val="24"/>
          <w:szCs w:val="24"/>
          <w:highlight w:val="none"/>
        </w:rPr>
        <w:t>施工人员</w:t>
      </w:r>
      <w:r>
        <w:rPr>
          <w:rFonts w:hint="eastAsia" w:ascii="宋体" w:hAnsi="宋体"/>
          <w:color w:val="auto"/>
          <w:sz w:val="24"/>
          <w:highlight w:val="none"/>
        </w:rPr>
        <w:t>出入证</w:t>
      </w:r>
      <w:r>
        <w:rPr>
          <w:rFonts w:hint="eastAsia" w:ascii="宋体" w:hAnsi="宋体"/>
          <w:color w:val="auto"/>
          <w:sz w:val="24"/>
          <w:szCs w:val="24"/>
          <w:highlight w:val="none"/>
        </w:rPr>
        <w:t>押金。如</w:t>
      </w:r>
      <w:r>
        <w:rPr>
          <w:rFonts w:hint="eastAsia" w:ascii="宋体" w:hAnsi="宋体"/>
          <w:color w:val="auto"/>
          <w:sz w:val="24"/>
          <w:szCs w:val="24"/>
          <w:highlight w:val="none"/>
          <w:lang w:val="en-US" w:eastAsia="zh-CN"/>
        </w:rPr>
        <w:t>乙方不按时完成装修或</w:t>
      </w:r>
      <w:r>
        <w:rPr>
          <w:rFonts w:hint="eastAsia" w:ascii="宋体" w:hAnsi="宋体"/>
          <w:color w:val="auto"/>
          <w:sz w:val="24"/>
          <w:szCs w:val="24"/>
          <w:highlight w:val="none"/>
        </w:rPr>
        <w:t>装修不符合约定的要求造成甲方损失，甲方有权优先从装修保证金中扣划款项作为乙方的损失赔偿，且乙方应按甲方原批准的装修方案予以重做。</w:t>
      </w:r>
    </w:p>
    <w:p w14:paraId="70148D9E">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3.如乙方未能在甲方书面同意的装修期内完成本次装修或装修期届满后仍未重新开业的，乙方每逾期一日，甲方有权按照装修期届满当月租金</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0.3</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%标准向乙方计收违约金，甲方有权从装修保证金中扣划该违约金；逾期</w:t>
      </w:r>
      <w:r>
        <w:rPr>
          <w:rFonts w:hint="eastAsia" w:ascii="宋体" w:hAnsi="宋体"/>
          <w:color w:val="auto"/>
          <w:sz w:val="24"/>
          <w:szCs w:val="24"/>
          <w:highlight w:val="none"/>
          <w:u w:val="single"/>
        </w:rPr>
        <w:t>30</w:t>
      </w:r>
      <w:r>
        <w:rPr>
          <w:rFonts w:hint="eastAsia" w:ascii="宋体" w:hAnsi="宋体"/>
          <w:color w:val="auto"/>
          <w:sz w:val="24"/>
          <w:szCs w:val="24"/>
          <w:highlight w:val="none"/>
        </w:rPr>
        <w:t>天仍未完成本次装修或仍未能重新开业的，甲方有权单方提前解除本合同并按照第六条第（二）款追究乙方违约责任。</w:t>
      </w:r>
    </w:p>
    <w:p w14:paraId="0CA97C27">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4.除甲乙双方约定的免租期外，在租赁场地装修期间，乙方仍应按约定足额支付本合同项下的租金及相关费用。</w:t>
      </w:r>
    </w:p>
    <w:p w14:paraId="1C1FEC98">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（十</w:t>
      </w:r>
      <w:r>
        <w:rPr>
          <w:rFonts w:hint="eastAsia" w:ascii="宋体" w:hAnsi="宋体"/>
          <w:color w:val="auto"/>
          <w:sz w:val="24"/>
          <w:szCs w:val="24"/>
          <w:highlight w:val="none"/>
          <w:lang w:val="en-US" w:eastAsia="zh-CN"/>
        </w:rPr>
        <w:t>四</w:t>
      </w:r>
      <w:r>
        <w:rPr>
          <w:rFonts w:hint="eastAsia" w:ascii="宋体" w:hAnsi="宋体"/>
          <w:color w:val="auto"/>
          <w:sz w:val="24"/>
          <w:szCs w:val="24"/>
          <w:highlight w:val="none"/>
        </w:rPr>
        <w:t>）乙方在租赁期间需加建临时建筑的，应当</w:t>
      </w:r>
      <w:r>
        <w:rPr>
          <w:rFonts w:ascii="宋体" w:hAnsi="宋体"/>
          <w:color w:val="auto"/>
          <w:sz w:val="24"/>
          <w:szCs w:val="24"/>
          <w:highlight w:val="none"/>
        </w:rPr>
        <w:t>经过</w:t>
      </w:r>
      <w:r>
        <w:rPr>
          <w:rFonts w:hint="eastAsia" w:ascii="宋体" w:hAnsi="宋体"/>
          <w:color w:val="auto"/>
          <w:sz w:val="24"/>
          <w:szCs w:val="24"/>
          <w:highlight w:val="none"/>
        </w:rPr>
        <w:t>甲方</w:t>
      </w:r>
      <w:r>
        <w:rPr>
          <w:rFonts w:hint="eastAsia" w:ascii="宋体" w:hAnsi="宋体"/>
          <w:color w:val="auto"/>
          <w:sz w:val="24"/>
          <w:szCs w:val="24"/>
          <w:highlight w:val="none"/>
          <w:lang w:val="en-US" w:eastAsia="zh-CN"/>
        </w:rPr>
        <w:t>书面</w:t>
      </w:r>
      <w:r>
        <w:rPr>
          <w:rFonts w:hint="eastAsia" w:ascii="宋体" w:hAnsi="宋体"/>
          <w:color w:val="auto"/>
          <w:sz w:val="24"/>
          <w:szCs w:val="24"/>
          <w:highlight w:val="none"/>
        </w:rPr>
        <w:t>同意并经行政主管部门审批后方可实施，同时还应将相关的政府审批文件交给甲方备案。乙方须在租赁合同终止、解除或收到相关政府部门要求拆除临时建筑的</w:t>
      </w:r>
      <w:r>
        <w:rPr>
          <w:rFonts w:hint="eastAsia" w:ascii="宋体" w:hAnsi="宋体"/>
          <w:color w:val="auto"/>
          <w:sz w:val="24"/>
          <w:szCs w:val="24"/>
          <w:highlight w:val="none"/>
          <w:lang w:val="en-US" w:eastAsia="zh-CN"/>
        </w:rPr>
        <w:t>通知时</w:t>
      </w:r>
      <w:r>
        <w:rPr>
          <w:rFonts w:hint="eastAsia" w:ascii="宋体" w:hAnsi="宋体"/>
          <w:color w:val="auto"/>
          <w:sz w:val="24"/>
          <w:szCs w:val="24"/>
          <w:highlight w:val="none"/>
        </w:rPr>
        <w:t>，期限内自行拆除该临时建筑并承担拆除费用。若乙方不自行拆除或不配合政府部门工作的，甲方</w:t>
      </w:r>
      <w:r>
        <w:rPr>
          <w:rFonts w:ascii="宋体" w:hAnsi="宋体"/>
          <w:color w:val="auto"/>
          <w:sz w:val="24"/>
          <w:szCs w:val="24"/>
          <w:highlight w:val="none"/>
        </w:rPr>
        <w:t>有权</w:t>
      </w:r>
      <w:r>
        <w:rPr>
          <w:rFonts w:hint="eastAsia" w:ascii="宋体" w:hAnsi="宋体"/>
          <w:color w:val="auto"/>
          <w:sz w:val="24"/>
          <w:szCs w:val="24"/>
          <w:highlight w:val="none"/>
        </w:rPr>
        <w:t>单方提前</w:t>
      </w:r>
      <w:r>
        <w:rPr>
          <w:rFonts w:ascii="宋体" w:hAnsi="宋体"/>
          <w:color w:val="auto"/>
          <w:sz w:val="24"/>
          <w:szCs w:val="24"/>
          <w:highlight w:val="none"/>
        </w:rPr>
        <w:t>解除</w:t>
      </w:r>
      <w:r>
        <w:rPr>
          <w:rFonts w:hint="eastAsia" w:ascii="宋体" w:hAnsi="宋体"/>
          <w:color w:val="auto"/>
          <w:sz w:val="24"/>
          <w:szCs w:val="24"/>
          <w:highlight w:val="none"/>
        </w:rPr>
        <w:t>本合同，要求乙方拆除临时建筑</w:t>
      </w:r>
      <w:r>
        <w:rPr>
          <w:rFonts w:hint="eastAsia" w:ascii="宋体" w:hAnsi="宋体"/>
          <w:color w:val="auto"/>
          <w:sz w:val="24"/>
          <w:szCs w:val="24"/>
          <w:highlight w:val="none"/>
          <w:lang w:val="en-US" w:eastAsia="zh-CN"/>
        </w:rPr>
        <w:t>并</w:t>
      </w:r>
      <w:r>
        <w:rPr>
          <w:rFonts w:hint="eastAsia" w:ascii="宋体" w:hAnsi="宋体"/>
          <w:color w:val="auto"/>
          <w:sz w:val="24"/>
          <w:szCs w:val="24"/>
          <w:highlight w:val="none"/>
        </w:rPr>
        <w:t>按</w:t>
      </w:r>
      <w:r>
        <w:rPr>
          <w:rFonts w:hint="eastAsia" w:ascii="宋体" w:hAnsi="宋体"/>
          <w:color w:val="auto"/>
          <w:sz w:val="24"/>
          <w:szCs w:val="24"/>
          <w:highlight w:val="none"/>
          <w:lang w:val="en-US" w:eastAsia="zh-CN"/>
        </w:rPr>
        <w:t>租赁</w:t>
      </w:r>
      <w:r>
        <w:rPr>
          <w:rFonts w:hint="eastAsia" w:ascii="宋体" w:hAnsi="宋体"/>
          <w:color w:val="auto"/>
          <w:sz w:val="24"/>
          <w:szCs w:val="24"/>
          <w:highlight w:val="none"/>
        </w:rPr>
        <w:t>场地交付时的状态交还</w:t>
      </w:r>
      <w:r>
        <w:rPr>
          <w:rFonts w:hint="eastAsia" w:ascii="宋体" w:hAnsi="宋体"/>
          <w:color w:val="auto"/>
          <w:sz w:val="24"/>
          <w:szCs w:val="24"/>
          <w:highlight w:val="none"/>
          <w:lang w:val="en-US" w:eastAsia="zh-CN"/>
        </w:rPr>
        <w:t>给甲方</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同时乙方还须</w:t>
      </w:r>
      <w:r>
        <w:rPr>
          <w:rFonts w:ascii="宋体" w:hAnsi="宋体"/>
          <w:color w:val="auto"/>
          <w:sz w:val="24"/>
          <w:szCs w:val="24"/>
          <w:highlight w:val="none"/>
        </w:rPr>
        <w:t>按照本合同第</w:t>
      </w:r>
      <w:r>
        <w:rPr>
          <w:rFonts w:hint="eastAsia" w:ascii="宋体" w:hAnsi="宋体"/>
          <w:color w:val="auto"/>
          <w:sz w:val="24"/>
          <w:szCs w:val="24"/>
          <w:highlight w:val="none"/>
        </w:rPr>
        <w:t>六条</w:t>
      </w:r>
      <w:r>
        <w:rPr>
          <w:rFonts w:ascii="宋体" w:hAnsi="宋体"/>
          <w:color w:val="auto"/>
          <w:sz w:val="24"/>
          <w:szCs w:val="24"/>
          <w:highlight w:val="none"/>
        </w:rPr>
        <w:t>第</w:t>
      </w:r>
      <w:r>
        <w:rPr>
          <w:rFonts w:hint="eastAsia" w:ascii="宋体" w:hAnsi="宋体"/>
          <w:color w:val="auto"/>
          <w:sz w:val="24"/>
          <w:szCs w:val="24"/>
          <w:highlight w:val="none"/>
        </w:rPr>
        <w:t>（二）款</w:t>
      </w:r>
      <w:r>
        <w:rPr>
          <w:rFonts w:hint="eastAsia" w:ascii="宋体" w:hAnsi="宋体"/>
          <w:color w:val="auto"/>
          <w:sz w:val="24"/>
          <w:szCs w:val="24"/>
          <w:highlight w:val="none"/>
          <w:lang w:val="en-US" w:eastAsia="zh-CN"/>
        </w:rPr>
        <w:t>约定承担</w:t>
      </w:r>
      <w:r>
        <w:rPr>
          <w:rFonts w:hint="eastAsia" w:ascii="宋体" w:hAnsi="宋体"/>
          <w:color w:val="auto"/>
          <w:sz w:val="24"/>
          <w:szCs w:val="24"/>
          <w:highlight w:val="none"/>
        </w:rPr>
        <w:t>违约责任，按照未履行</w:t>
      </w:r>
      <w:r>
        <w:rPr>
          <w:rFonts w:hint="eastAsia" w:ascii="宋体" w:hAnsi="宋体"/>
          <w:color w:val="auto"/>
          <w:sz w:val="24"/>
          <w:szCs w:val="24"/>
          <w:highlight w:val="none"/>
          <w:lang w:val="en-US" w:eastAsia="zh-CN"/>
        </w:rPr>
        <w:t>的</w:t>
      </w:r>
      <w:r>
        <w:rPr>
          <w:rFonts w:hint="eastAsia" w:ascii="宋体" w:hAnsi="宋体"/>
          <w:color w:val="auto"/>
          <w:sz w:val="24"/>
          <w:szCs w:val="24"/>
          <w:highlight w:val="none"/>
        </w:rPr>
        <w:t>租赁期租金</w:t>
      </w:r>
      <w:r>
        <w:rPr>
          <w:rFonts w:hint="eastAsia" w:ascii="宋体" w:hAnsi="宋体"/>
          <w:color w:val="auto"/>
          <w:sz w:val="24"/>
          <w:szCs w:val="24"/>
          <w:highlight w:val="none"/>
          <w:lang w:val="en-US" w:eastAsia="zh-CN"/>
        </w:rPr>
        <w:t>总</w:t>
      </w:r>
      <w:r>
        <w:rPr>
          <w:rFonts w:hint="eastAsia" w:ascii="宋体" w:hAnsi="宋体"/>
          <w:color w:val="auto"/>
          <w:sz w:val="24"/>
          <w:szCs w:val="24"/>
          <w:highlight w:val="none"/>
        </w:rPr>
        <w:t>金额的</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20</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%要求</w:t>
      </w:r>
      <w:r>
        <w:rPr>
          <w:rFonts w:hint="eastAsia" w:ascii="宋体" w:hAnsi="宋体"/>
          <w:color w:val="auto"/>
          <w:sz w:val="24"/>
          <w:szCs w:val="24"/>
          <w:highlight w:val="none"/>
          <w:lang w:val="en-US" w:eastAsia="zh-CN"/>
        </w:rPr>
        <w:t>向甲方</w:t>
      </w:r>
      <w:r>
        <w:rPr>
          <w:rFonts w:hint="eastAsia" w:ascii="宋体" w:hAnsi="宋体"/>
          <w:color w:val="auto"/>
          <w:sz w:val="24"/>
          <w:szCs w:val="24"/>
          <w:highlight w:val="none"/>
        </w:rPr>
        <w:t>支付违约金。</w:t>
      </w:r>
    </w:p>
    <w:p w14:paraId="728C3751">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（十</w:t>
      </w:r>
      <w:r>
        <w:rPr>
          <w:rFonts w:hint="eastAsia" w:ascii="宋体" w:hAnsi="宋体"/>
          <w:color w:val="auto"/>
          <w:sz w:val="24"/>
          <w:szCs w:val="24"/>
          <w:highlight w:val="none"/>
          <w:lang w:val="en-US" w:eastAsia="zh-CN"/>
        </w:rPr>
        <w:t>五</w:t>
      </w:r>
      <w:r>
        <w:rPr>
          <w:rFonts w:hint="eastAsia" w:ascii="宋体" w:hAnsi="宋体"/>
          <w:color w:val="auto"/>
          <w:sz w:val="24"/>
          <w:szCs w:val="24"/>
          <w:highlight w:val="none"/>
        </w:rPr>
        <w:t>）</w:t>
      </w:r>
      <w:r>
        <w:rPr>
          <w:rFonts w:hint="eastAsia" w:hAnsi="宋体" w:cs="宋体"/>
          <w:color w:val="auto"/>
          <w:sz w:val="24"/>
          <w:szCs w:val="24"/>
          <w:highlight w:val="none"/>
        </w:rPr>
        <w:t>在</w:t>
      </w:r>
      <w:r>
        <w:rPr>
          <w:rFonts w:hint="eastAsia" w:hAnsi="宋体" w:cs="宋体"/>
          <w:color w:val="auto"/>
          <w:sz w:val="24"/>
          <w:szCs w:val="24"/>
          <w:highlight w:val="none"/>
          <w:lang w:val="en-US" w:eastAsia="zh-CN"/>
        </w:rPr>
        <w:t>租赁期内</w:t>
      </w:r>
      <w:r>
        <w:rPr>
          <w:rFonts w:hint="eastAsia" w:ascii="宋体" w:hAnsi="宋体"/>
          <w:color w:val="auto"/>
          <w:sz w:val="24"/>
          <w:szCs w:val="24"/>
          <w:highlight w:val="none"/>
        </w:rPr>
        <w:t>，为防范发生因盗窃、水灾、火灾等非甲方导致的人为事件或自然灾害或乙方自有设备设施损毁造成的乙方的人身损害、财产或其他损失等风险，乙方应自行出资购买相应的保险。</w:t>
      </w:r>
    </w:p>
    <w:p w14:paraId="0935646A">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（十</w:t>
      </w:r>
      <w:r>
        <w:rPr>
          <w:rFonts w:hint="eastAsia" w:ascii="宋体" w:hAnsi="宋体"/>
          <w:color w:val="auto"/>
          <w:sz w:val="24"/>
          <w:szCs w:val="24"/>
          <w:highlight w:val="none"/>
          <w:lang w:val="en-US" w:eastAsia="zh-CN"/>
        </w:rPr>
        <w:t>六</w:t>
      </w:r>
      <w:r>
        <w:rPr>
          <w:rFonts w:hint="eastAsia" w:ascii="宋体" w:hAnsi="宋体"/>
          <w:color w:val="auto"/>
          <w:sz w:val="24"/>
          <w:szCs w:val="24"/>
          <w:highlight w:val="none"/>
        </w:rPr>
        <w:t>）乙方保证在租赁期内租赁场地经营的商品、商品品牌及品质均要提供该品牌代理或授权书，履行诚实、守信、合法经营，不销售假冒伪劣商品。乙方有销售假冒伪劣商品行为的，每发现一次需支付违约金</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rPr>
        <w:t>元，甲方有权要求乙方将侵权商品退出租赁场地经营，同时乙方租赁场地停业整顿7天，停业期间需按本合同约定交纳租金、物业管理费等费用；累计被发现</w:t>
      </w:r>
      <w:r>
        <w:rPr>
          <w:rFonts w:hint="eastAsia" w:ascii="宋体" w:hAnsi="宋体" w:cs="宋体"/>
          <w:color w:val="auto"/>
          <w:sz w:val="24"/>
          <w:szCs w:val="24"/>
          <w:highlight w:val="none"/>
        </w:rPr>
        <w:t>3</w:t>
      </w:r>
      <w:r>
        <w:rPr>
          <w:rFonts w:hint="eastAsia" w:ascii="宋体" w:hAnsi="宋体"/>
          <w:color w:val="auto"/>
          <w:sz w:val="24"/>
          <w:szCs w:val="24"/>
          <w:highlight w:val="none"/>
        </w:rPr>
        <w:t>次的，甲方有权单方提前解除本合同并按照第六条第（二）款追究乙方违约责任，将乙方清退出场，且2年内乙方不得再进场经营。乙方如因此给甲方造成损失的，甲方有权向乙方索偿。</w:t>
      </w:r>
    </w:p>
    <w:p w14:paraId="6E4611B6">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（十</w:t>
      </w:r>
      <w:r>
        <w:rPr>
          <w:rFonts w:hint="eastAsia" w:ascii="宋体" w:hAnsi="宋体"/>
          <w:color w:val="auto"/>
          <w:sz w:val="24"/>
          <w:szCs w:val="24"/>
          <w:highlight w:val="none"/>
          <w:lang w:val="en-US" w:eastAsia="zh-CN"/>
        </w:rPr>
        <w:t>七</w:t>
      </w:r>
      <w:r>
        <w:rPr>
          <w:rFonts w:hint="eastAsia" w:ascii="宋体" w:hAnsi="宋体"/>
          <w:color w:val="auto"/>
          <w:sz w:val="24"/>
          <w:szCs w:val="24"/>
          <w:highlight w:val="none"/>
        </w:rPr>
        <w:t>）广告宣传</w:t>
      </w:r>
    </w:p>
    <w:p w14:paraId="4B3A4709">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1.为经营需要，在不违反国家法律法规相关规定及不影响租赁场地所在物业的正常管理秩序的前提下，乙方可在租赁场地所属的甲方指定的经营场地范围内进行广告宣传。</w:t>
      </w:r>
    </w:p>
    <w:p w14:paraId="22039C9B">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2.乙方应按照甲方另行书面指定的范围使用广告位置。该广告位置为乙方在租期内因经营需要所作广告宣传之用，甲方另行收取使用费，且乙方需承诺：</w:t>
      </w:r>
    </w:p>
    <w:p w14:paraId="75B02B06">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（1）广告位置所作广告宣传应与乙方在租赁场地内的业务经营有直接关系；</w:t>
      </w:r>
    </w:p>
    <w:p w14:paraId="6488B9FF">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（2）乙方不得将该广告位置以任何方式转租给第三方使用，或为第三方业务作广告宣传；</w:t>
      </w:r>
    </w:p>
    <w:p w14:paraId="7B4C8D45">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（3）政府部门对该广告位置依法征收的广告管理或许可证等费用及作出的处罚，均由乙方自行承担，与甲方无关。</w:t>
      </w:r>
    </w:p>
    <w:p w14:paraId="3FFB2AA2">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（4）广告代理及广告内容在不违反法律规定和本合同约定的前提下，由乙方自行确定，与甲方无关。</w:t>
      </w:r>
    </w:p>
    <w:p w14:paraId="5642BE04">
      <w:pPr>
        <w:spacing w:line="312" w:lineRule="auto"/>
        <w:ind w:left="0" w:leftChars="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（十</w:t>
      </w:r>
      <w:r>
        <w:rPr>
          <w:rFonts w:hint="eastAsia" w:ascii="宋体" w:hAnsi="宋体" w:cs="宋体"/>
          <w:color w:val="auto"/>
          <w:sz w:val="24"/>
          <w:szCs w:val="24"/>
          <w:highlight w:val="none"/>
          <w:lang w:val="en-US" w:eastAsia="zh-CN"/>
        </w:rPr>
        <w:t>八</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租赁</w:t>
      </w:r>
      <w:r>
        <w:rPr>
          <w:rFonts w:hint="eastAsia" w:ascii="宋体" w:hAnsi="宋体" w:cs="宋体"/>
          <w:color w:val="auto"/>
          <w:sz w:val="24"/>
          <w:szCs w:val="24"/>
          <w:highlight w:val="none"/>
        </w:rPr>
        <w:t>期内，乙方应严格按照消防有关规定和用电安全规定执行，如有违反安全规程操作及造成安全隐患，经甲方管理人员</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次发出《整改通知书》后仍未进行有效的整改，则视乙方根本性违约，甲方有权提前解除本</w:t>
      </w:r>
      <w:r>
        <w:rPr>
          <w:rFonts w:hint="eastAsia" w:ascii="宋体" w:hAnsi="宋体" w:cs="宋体"/>
          <w:color w:val="auto"/>
          <w:sz w:val="24"/>
          <w:szCs w:val="24"/>
          <w:highlight w:val="none"/>
          <w:lang w:val="en-US" w:eastAsia="zh-CN"/>
        </w:rPr>
        <w:t>合同</w:t>
      </w:r>
      <w:r>
        <w:rPr>
          <w:rFonts w:hint="eastAsia" w:ascii="宋体" w:hAnsi="宋体" w:cs="宋体"/>
          <w:color w:val="auto"/>
          <w:sz w:val="24"/>
          <w:szCs w:val="24"/>
          <w:highlight w:val="none"/>
        </w:rPr>
        <w:t>并按照第六条第（二）款追究乙方的违约责任。</w:t>
      </w:r>
    </w:p>
    <w:p w14:paraId="066103DB">
      <w:pPr>
        <w:spacing w:line="312" w:lineRule="auto"/>
        <w:ind w:left="25" w:leftChars="12"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（十</w:t>
      </w:r>
      <w:r>
        <w:rPr>
          <w:rFonts w:hint="eastAsia" w:ascii="宋体" w:hAnsi="宋体"/>
          <w:color w:val="auto"/>
          <w:sz w:val="24"/>
          <w:szCs w:val="24"/>
          <w:highlight w:val="none"/>
          <w:lang w:val="en-US" w:eastAsia="zh-CN"/>
        </w:rPr>
        <w:t>九</w:t>
      </w:r>
      <w:r>
        <w:rPr>
          <w:rFonts w:hint="eastAsia" w:ascii="宋体" w:hAnsi="宋体"/>
          <w:color w:val="auto"/>
          <w:sz w:val="24"/>
          <w:szCs w:val="24"/>
          <w:highlight w:val="none"/>
        </w:rPr>
        <w:t>）乙方在</w:t>
      </w:r>
      <w:r>
        <w:rPr>
          <w:rFonts w:hint="eastAsia" w:ascii="宋体" w:hAnsi="宋体"/>
          <w:color w:val="auto"/>
          <w:sz w:val="24"/>
          <w:szCs w:val="24"/>
          <w:highlight w:val="none"/>
          <w:lang w:val="en-US" w:eastAsia="zh-CN"/>
        </w:rPr>
        <w:t>租赁场地</w:t>
      </w:r>
      <w:r>
        <w:rPr>
          <w:rFonts w:hint="eastAsia" w:ascii="宋体" w:hAnsi="宋体"/>
          <w:color w:val="auto"/>
          <w:sz w:val="24"/>
          <w:szCs w:val="24"/>
          <w:highlight w:val="none"/>
        </w:rPr>
        <w:t>内需要安装或者使用超过水、电表容量的任何水电设备，须书面报甲方审批同意后方可办理。增容手续由乙方负责办理并承担所需费用，甲方应给予相应协助。</w:t>
      </w:r>
    </w:p>
    <w:p w14:paraId="65F64CE4">
      <w:pPr>
        <w:spacing w:line="312" w:lineRule="auto"/>
        <w:ind w:left="25" w:leftChars="12" w:firstLine="480" w:firstLineChars="200"/>
        <w:rPr>
          <w:rFonts w:hint="eastAsia"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二十</w:t>
      </w:r>
      <w:r>
        <w:rPr>
          <w:rFonts w:hint="eastAsia" w:ascii="宋体" w:hAnsi="宋体"/>
          <w:color w:val="auto"/>
          <w:sz w:val="24"/>
          <w:highlight w:val="none"/>
        </w:rPr>
        <w:t>）乙方应严格遵守和执行中华人民共和国及物业所在区域的各项法律法规规定，乙方应自觉接受甲方或者政府相关部门对其经营范围进行的综合治理、安全生产、消防用电、环境保护、计划生育、卫生</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防疫</w:t>
      </w:r>
      <w:r>
        <w:rPr>
          <w:rFonts w:hint="eastAsia" w:ascii="宋体" w:hAnsi="宋体"/>
          <w:color w:val="auto"/>
          <w:sz w:val="24"/>
          <w:highlight w:val="none"/>
        </w:rPr>
        <w:t>等有关检查。对于甲方或者政府相关部门提出的整改意见，乙方应根据要求在规定时间内整改完毕。因乙方妨碍检查或不按要求整改，视乙方违约，甲方有权终止租赁合同，并没收乙方的租赁保证金。造成人身伤亡、财产损失的，乙方应负责赔偿，并追究乙方的违约责任，造成甲方损失的，甲方有权向乙方索赔。</w:t>
      </w:r>
    </w:p>
    <w:p w14:paraId="1B13DD7D">
      <w:pPr>
        <w:spacing w:line="312" w:lineRule="auto"/>
        <w:ind w:left="25" w:leftChars="12"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lang w:eastAsia="zh-CN"/>
        </w:rPr>
        <w:t>（</w:t>
      </w:r>
      <w:r>
        <w:rPr>
          <w:rFonts w:hint="eastAsia" w:ascii="宋体" w:hAnsi="宋体"/>
          <w:color w:val="auto"/>
          <w:sz w:val="24"/>
          <w:highlight w:val="none"/>
          <w:lang w:val="en-US" w:eastAsia="zh-CN"/>
        </w:rPr>
        <w:t>二十一</w:t>
      </w:r>
      <w:r>
        <w:rPr>
          <w:rFonts w:hint="eastAsia" w:ascii="宋体" w:hAnsi="宋体"/>
          <w:color w:val="auto"/>
          <w:sz w:val="24"/>
          <w:highlight w:val="none"/>
          <w:lang w:eastAsia="zh-CN"/>
        </w:rPr>
        <w:t>）乙方应负的修缮责任：除属房屋结构（樑、柱、楼板）自然损坏问题外，其他问题由乙方负责修缮。</w:t>
      </w:r>
    </w:p>
    <w:p w14:paraId="3F69A4C2">
      <w:pPr>
        <w:spacing w:line="312" w:lineRule="auto"/>
        <w:ind w:firstLine="480" w:firstLineChars="200"/>
        <w:rPr>
          <w:rFonts w:hint="eastAsia" w:ascii="宋体" w:hAnsi="宋体"/>
          <w:color w:val="auto"/>
          <w:sz w:val="24"/>
          <w:highlight w:val="none"/>
          <w:u w:val="none"/>
        </w:rPr>
      </w:pPr>
      <w:r>
        <w:rPr>
          <w:rFonts w:hint="eastAsia" w:ascii="宋体" w:hAnsi="宋体"/>
          <w:color w:val="auto"/>
          <w:sz w:val="24"/>
          <w:highlight w:val="none"/>
          <w:u w:val="none"/>
          <w:lang w:eastAsia="zh-CN"/>
        </w:rPr>
        <w:t>（</w:t>
      </w:r>
      <w:r>
        <w:rPr>
          <w:rFonts w:hint="eastAsia" w:ascii="宋体" w:hAnsi="宋体"/>
          <w:color w:val="auto"/>
          <w:sz w:val="24"/>
          <w:highlight w:val="none"/>
          <w:u w:val="none"/>
          <w:lang w:val="en-US" w:eastAsia="zh-CN"/>
        </w:rPr>
        <w:t>二十二</w:t>
      </w:r>
      <w:r>
        <w:rPr>
          <w:rFonts w:hint="eastAsia" w:ascii="宋体" w:hAnsi="宋体"/>
          <w:color w:val="auto"/>
          <w:sz w:val="24"/>
          <w:highlight w:val="none"/>
          <w:u w:val="none"/>
          <w:lang w:eastAsia="zh-CN"/>
        </w:rPr>
        <w:t>）</w:t>
      </w:r>
      <w:r>
        <w:rPr>
          <w:rFonts w:hint="eastAsia" w:ascii="宋体" w:hAnsi="宋体"/>
          <w:color w:val="auto"/>
          <w:sz w:val="24"/>
          <w:highlight w:val="none"/>
          <w:u w:val="none"/>
        </w:rPr>
        <w:t>乙方需于本合同签订当日，向甲方缴纳复原保证金，并遵守以下条款：</w:t>
      </w:r>
    </w:p>
    <w:p w14:paraId="0C334A2B">
      <w:pPr>
        <w:spacing w:line="312" w:lineRule="auto"/>
        <w:ind w:firstLine="480" w:firstLineChars="200"/>
        <w:rPr>
          <w:rFonts w:hint="eastAsia" w:ascii="宋体" w:hAnsi="宋体"/>
          <w:color w:val="auto"/>
          <w:sz w:val="24"/>
          <w:highlight w:val="none"/>
          <w:u w:val="none"/>
        </w:rPr>
      </w:pPr>
      <w:r>
        <w:rPr>
          <w:rFonts w:hint="eastAsia" w:ascii="宋体" w:hAnsi="宋体"/>
          <w:color w:val="auto"/>
          <w:sz w:val="24"/>
          <w:highlight w:val="none"/>
          <w:u w:val="none"/>
        </w:rPr>
        <w:t>1.甲方同意乙方拆除承租物业内的</w:t>
      </w:r>
      <w:r>
        <w:rPr>
          <w:rFonts w:hint="eastAsia" w:ascii="宋体" w:hAnsi="宋体"/>
          <w:color w:val="auto"/>
          <w:sz w:val="24"/>
          <w:highlight w:val="none"/>
          <w:u w:val="single"/>
        </w:rPr>
        <w:t xml:space="preserve">            </w:t>
      </w:r>
      <w:r>
        <w:rPr>
          <w:rFonts w:hint="eastAsia" w:ascii="宋体" w:hAnsi="宋体"/>
          <w:color w:val="auto"/>
          <w:sz w:val="24"/>
          <w:highlight w:val="none"/>
          <w:u w:val="none"/>
        </w:rPr>
        <w:t>（具体以甲方书面确认为准），相关拆卸施工及复原费用由乙方自行承担。</w:t>
      </w:r>
    </w:p>
    <w:p w14:paraId="1AC9667A">
      <w:pPr>
        <w:spacing w:line="312" w:lineRule="auto"/>
        <w:ind w:firstLine="480" w:firstLineChars="200"/>
        <w:rPr>
          <w:rFonts w:hint="eastAsia" w:ascii="宋体" w:hAnsi="宋体"/>
          <w:color w:val="auto"/>
          <w:sz w:val="24"/>
          <w:highlight w:val="none"/>
          <w:u w:val="none"/>
        </w:rPr>
      </w:pPr>
      <w:r>
        <w:rPr>
          <w:rFonts w:hint="eastAsia" w:ascii="宋体" w:hAnsi="宋体"/>
          <w:color w:val="auto"/>
          <w:sz w:val="24"/>
          <w:highlight w:val="none"/>
          <w:u w:val="none"/>
        </w:rPr>
        <w:t>2.乙方需缴交建筑复原保证金</w:t>
      </w:r>
      <w:r>
        <w:rPr>
          <w:rFonts w:hint="eastAsia" w:ascii="宋体" w:hAnsi="宋体"/>
          <w:color w:val="auto"/>
          <w:sz w:val="24"/>
          <w:highlight w:val="none"/>
          <w:u w:val="single"/>
        </w:rPr>
        <w:t xml:space="preserve">     </w:t>
      </w:r>
      <w:r>
        <w:rPr>
          <w:rFonts w:hint="eastAsia" w:ascii="宋体" w:hAnsi="宋体"/>
          <w:color w:val="auto"/>
          <w:sz w:val="24"/>
          <w:highlight w:val="none"/>
          <w:u w:val="none"/>
        </w:rPr>
        <w:t>元，乙方</w:t>
      </w:r>
      <w:r>
        <w:rPr>
          <w:rFonts w:hint="eastAsia" w:ascii="宋体" w:hAnsi="宋体"/>
          <w:color w:val="auto"/>
          <w:sz w:val="24"/>
          <w:highlight w:val="none"/>
        </w:rPr>
        <w:t>在租赁期限内或合同解除时</w:t>
      </w:r>
      <w:r>
        <w:rPr>
          <w:rFonts w:hint="eastAsia" w:ascii="宋体" w:hAnsi="宋体"/>
          <w:color w:val="auto"/>
          <w:sz w:val="24"/>
          <w:highlight w:val="none"/>
          <w:u w:val="none"/>
        </w:rPr>
        <w:t>无违约情形并按要求</w:t>
      </w:r>
      <w:r>
        <w:rPr>
          <w:rFonts w:hint="eastAsia" w:ascii="宋体" w:hAnsi="宋体"/>
          <w:color w:val="auto"/>
          <w:sz w:val="24"/>
          <w:highlight w:val="none"/>
        </w:rPr>
        <w:t>将商铺恢复原状且</w:t>
      </w:r>
      <w:r>
        <w:rPr>
          <w:rFonts w:hint="eastAsia" w:ascii="宋体" w:hAnsi="宋体"/>
          <w:color w:val="auto"/>
          <w:sz w:val="24"/>
          <w:highlight w:val="none"/>
          <w:u w:val="none"/>
        </w:rPr>
        <w:t>经甲方验收后，甲方将建筑复原保证金无息退回乙方。乙方申请退还建筑复原保证金,应提供保证金纸质收据原件（或电子收据）或发票原件，无法提供的，扣除收据或发票金额的10%后，退还余额。</w:t>
      </w:r>
    </w:p>
    <w:p w14:paraId="2E877829">
      <w:pPr>
        <w:spacing w:line="312" w:lineRule="auto"/>
        <w:ind w:firstLine="480" w:firstLineChars="200"/>
        <w:rPr>
          <w:rFonts w:hint="eastAsia" w:ascii="宋体" w:hAnsi="宋体"/>
          <w:color w:val="auto"/>
          <w:sz w:val="24"/>
          <w:highlight w:val="none"/>
          <w:u w:val="none"/>
        </w:rPr>
      </w:pPr>
      <w:r>
        <w:rPr>
          <w:rFonts w:hint="eastAsia" w:ascii="宋体" w:hAnsi="宋体"/>
          <w:color w:val="auto"/>
          <w:sz w:val="24"/>
          <w:highlight w:val="none"/>
          <w:u w:val="none"/>
        </w:rPr>
        <w:t>3.乙方对物业进行装修改造及拆卸施工前，需先</w:t>
      </w:r>
      <w:r>
        <w:rPr>
          <w:rFonts w:hint="eastAsia" w:ascii="宋体" w:hAnsi="宋体"/>
          <w:color w:val="auto"/>
          <w:sz w:val="24"/>
          <w:highlight w:val="none"/>
          <w:u w:val="none"/>
          <w:lang w:val="en-US" w:eastAsia="zh-CN"/>
        </w:rPr>
        <w:t>向甲方</w:t>
      </w:r>
      <w:r>
        <w:rPr>
          <w:rFonts w:hint="eastAsia" w:ascii="宋体" w:hAnsi="宋体"/>
          <w:color w:val="auto"/>
          <w:sz w:val="24"/>
          <w:highlight w:val="none"/>
          <w:u w:val="none"/>
        </w:rPr>
        <w:t>书面申请并征得甲方同意后方可动工，</w:t>
      </w:r>
      <w:r>
        <w:rPr>
          <w:rFonts w:hint="eastAsia" w:ascii="宋体" w:hAnsi="宋体"/>
          <w:color w:val="auto"/>
          <w:sz w:val="24"/>
          <w:highlight w:val="none"/>
          <w:u w:val="none"/>
          <w:lang w:val="en-US" w:eastAsia="zh-CN"/>
        </w:rPr>
        <w:t>施工过程中</w:t>
      </w:r>
      <w:r>
        <w:rPr>
          <w:rFonts w:hint="eastAsia" w:ascii="宋体" w:hAnsi="宋体"/>
          <w:color w:val="auto"/>
          <w:sz w:val="24"/>
          <w:highlight w:val="none"/>
          <w:u w:val="none"/>
        </w:rPr>
        <w:t>接受甲方人员现场监督管理</w:t>
      </w:r>
      <w:r>
        <w:rPr>
          <w:rFonts w:hint="eastAsia" w:ascii="宋体" w:hAnsi="宋体"/>
          <w:color w:val="auto"/>
          <w:sz w:val="24"/>
          <w:highlight w:val="none"/>
          <w:u w:val="none"/>
          <w:lang w:eastAsia="zh-CN"/>
        </w:rPr>
        <w:t>。</w:t>
      </w:r>
      <w:r>
        <w:rPr>
          <w:rFonts w:hint="eastAsia" w:ascii="宋体" w:hAnsi="宋体"/>
          <w:color w:val="auto"/>
          <w:sz w:val="24"/>
          <w:highlight w:val="none"/>
          <w:u w:val="none"/>
          <w:lang w:val="en-US" w:eastAsia="zh-CN"/>
        </w:rPr>
        <w:t>乙方保证在</w:t>
      </w:r>
      <w:r>
        <w:rPr>
          <w:rFonts w:hint="eastAsia" w:ascii="宋体" w:hAnsi="宋体"/>
          <w:color w:val="auto"/>
          <w:sz w:val="24"/>
          <w:highlight w:val="none"/>
          <w:u w:val="none"/>
        </w:rPr>
        <w:t>经营结束后将物业</w:t>
      </w:r>
      <w:r>
        <w:rPr>
          <w:rFonts w:hint="eastAsia" w:ascii="宋体" w:hAnsi="宋体"/>
          <w:color w:val="auto"/>
          <w:sz w:val="24"/>
          <w:highlight w:val="none"/>
          <w:u w:val="none"/>
          <w:lang w:val="en-US" w:eastAsia="zh-CN"/>
        </w:rPr>
        <w:t>按甲方要求</w:t>
      </w:r>
      <w:r>
        <w:rPr>
          <w:rFonts w:hint="eastAsia" w:ascii="宋体" w:hAnsi="宋体"/>
          <w:color w:val="auto"/>
          <w:sz w:val="24"/>
          <w:highlight w:val="none"/>
          <w:u w:val="none"/>
        </w:rPr>
        <w:t>恢复原貌并确保改造物业前后均需符合商铺消防管理相关规定</w:t>
      </w:r>
      <w:r>
        <w:rPr>
          <w:rFonts w:hint="eastAsia" w:ascii="宋体" w:hAnsi="宋体"/>
          <w:color w:val="auto"/>
          <w:sz w:val="24"/>
          <w:highlight w:val="none"/>
          <w:u w:val="none"/>
          <w:lang w:val="en-US" w:eastAsia="zh-CN"/>
        </w:rPr>
        <w:t>并通过甲方验收</w:t>
      </w:r>
      <w:r>
        <w:rPr>
          <w:rFonts w:hint="eastAsia" w:ascii="宋体" w:hAnsi="宋体"/>
          <w:color w:val="auto"/>
          <w:sz w:val="24"/>
          <w:highlight w:val="none"/>
          <w:u w:val="none"/>
        </w:rPr>
        <w:t>，否则甲方有权没收乙方所交的建筑复原保证金。</w:t>
      </w:r>
    </w:p>
    <w:p w14:paraId="6DEB2346">
      <w:pPr>
        <w:spacing w:line="312" w:lineRule="auto"/>
        <w:ind w:firstLine="480" w:firstLineChars="200"/>
        <w:rPr>
          <w:rFonts w:hint="eastAsia" w:ascii="宋体" w:hAnsi="宋体"/>
          <w:color w:val="auto"/>
          <w:sz w:val="24"/>
          <w:highlight w:val="none"/>
          <w:u w:val="none"/>
        </w:rPr>
      </w:pPr>
      <w:r>
        <w:rPr>
          <w:rFonts w:hint="eastAsia" w:ascii="宋体" w:hAnsi="宋体"/>
          <w:color w:val="auto"/>
          <w:sz w:val="24"/>
          <w:highlight w:val="none"/>
          <w:u w:val="none"/>
        </w:rPr>
        <w:t>4.乙方应须对经营场地设置合理布局，应配备足够的、有资质的工作人员进行日常安全管理和防疫工作，并对客户做好安全提示，杜绝意外事故发生。乙方在场地范围内所产生的经营、安全及其他法律纠纷与甲方无关。乙方同时承诺合同履行中乙方有撤出经营、终止合同的情况发生时，必须按甲方要求将店铺恢复原貌交付，否则甲方有权没收乙方所交的建筑复原保证金。</w:t>
      </w:r>
    </w:p>
    <w:p w14:paraId="6D27931B">
      <w:pPr>
        <w:spacing w:line="312" w:lineRule="auto"/>
        <w:ind w:firstLine="480" w:firstLineChars="200"/>
        <w:rPr>
          <w:rFonts w:hint="default" w:ascii="宋体" w:hAnsi="宋体" w:eastAsia="宋体"/>
          <w:color w:val="auto"/>
          <w:sz w:val="24"/>
          <w:highlight w:val="none"/>
          <w:u w:val="none"/>
          <w:lang w:val="en-US" w:eastAsia="zh-CN"/>
        </w:rPr>
      </w:pPr>
      <w:r>
        <w:rPr>
          <w:rFonts w:hint="eastAsia" w:ascii="宋体" w:hAnsi="宋体"/>
          <w:color w:val="auto"/>
          <w:sz w:val="24"/>
          <w:highlight w:val="none"/>
          <w:u w:val="none"/>
          <w:lang w:val="en-US" w:eastAsia="zh-CN"/>
        </w:rPr>
        <w:t>5.在租赁期限届满或提前终止的情况下，乙方未按本合同约定或甲方要求恢复原状或拆除其在租赁物业上的任何附加物或改造物（包括但不限于乙方的结构性装修、装饰性装潢及固定设备、装置等）的，甲方可无需向乙方支付任何对价而将这些附加物或改造物全部或部分保留，也可以要求乙方支付修复、移走或拆除这些附加物或改造物的费用，若因此导致甲方遭受任何损害的，乙方承担赔偿责任。</w:t>
      </w:r>
    </w:p>
    <w:p w14:paraId="18B9D374">
      <w:pPr>
        <w:spacing w:line="312" w:lineRule="auto"/>
        <w:ind w:firstLine="480" w:firstLineChars="200"/>
        <w:rPr>
          <w:rFonts w:hint="default" w:ascii="宋体" w:hAnsi="宋体" w:eastAsia="宋体"/>
          <w:color w:val="auto"/>
          <w:sz w:val="24"/>
          <w:highlight w:val="none"/>
          <w:u w:val="none"/>
          <w:lang w:val="en-US" w:eastAsia="zh-CN"/>
        </w:rPr>
      </w:pPr>
      <w:r>
        <w:rPr>
          <w:rFonts w:hint="eastAsia" w:ascii="宋体" w:hAnsi="宋体"/>
          <w:color w:val="auto"/>
          <w:sz w:val="24"/>
          <w:highlight w:val="none"/>
          <w:u w:val="none"/>
        </w:rPr>
        <w:t>（</w:t>
      </w:r>
      <w:r>
        <w:rPr>
          <w:rFonts w:hint="eastAsia" w:ascii="宋体" w:hAnsi="宋体"/>
          <w:color w:val="auto"/>
          <w:sz w:val="24"/>
          <w:highlight w:val="none"/>
          <w:u w:val="none"/>
          <w:lang w:val="en-US" w:eastAsia="zh-CN"/>
        </w:rPr>
        <w:t>二十三</w:t>
      </w:r>
      <w:r>
        <w:rPr>
          <w:rFonts w:hint="eastAsia" w:ascii="宋体" w:hAnsi="宋体"/>
          <w:color w:val="auto"/>
          <w:sz w:val="24"/>
          <w:highlight w:val="none"/>
          <w:u w:val="none"/>
        </w:rPr>
        <w:t>）乙方须接受该物业管理机构（客户服务中心、管委会等）的管理，每月物业管理费等各项费用由乙方自行负担，</w:t>
      </w:r>
      <w:r>
        <w:rPr>
          <w:rFonts w:hint="eastAsia" w:ascii="宋体" w:hAnsi="宋体"/>
          <w:color w:val="auto"/>
          <w:sz w:val="24"/>
          <w:highlight w:val="none"/>
          <w:u w:val="none"/>
          <w:lang w:val="en-US" w:eastAsia="zh-CN"/>
        </w:rPr>
        <w:t>本合同签订后及时与</w:t>
      </w:r>
      <w:r>
        <w:rPr>
          <w:rFonts w:hint="eastAsia" w:ascii="宋体" w:hAnsi="宋体"/>
          <w:color w:val="auto"/>
          <w:sz w:val="24"/>
          <w:highlight w:val="none"/>
          <w:u w:val="none"/>
        </w:rPr>
        <w:t>物业管理机构（客户服务中心、管委会等）</w:t>
      </w:r>
      <w:r>
        <w:rPr>
          <w:rFonts w:hint="eastAsia" w:ascii="宋体" w:hAnsi="宋体"/>
          <w:color w:val="auto"/>
          <w:sz w:val="24"/>
          <w:highlight w:val="none"/>
          <w:u w:val="none"/>
          <w:lang w:val="en-US" w:eastAsia="zh-CN"/>
        </w:rPr>
        <w:t>签订物业管理服务合同，并</w:t>
      </w:r>
      <w:r>
        <w:rPr>
          <w:rFonts w:hint="eastAsia" w:ascii="宋体" w:hAnsi="宋体"/>
          <w:color w:val="auto"/>
          <w:sz w:val="24"/>
          <w:highlight w:val="none"/>
          <w:u w:val="none"/>
        </w:rPr>
        <w:t>依时到所在物业管理机构（客户服务中心、管委会等）缴交。</w:t>
      </w:r>
      <w:r>
        <w:rPr>
          <w:rFonts w:hint="eastAsia" w:ascii="宋体" w:hAnsi="宋体"/>
          <w:color w:val="auto"/>
          <w:sz w:val="24"/>
          <w:highlight w:val="none"/>
          <w:u w:val="none"/>
          <w:lang w:val="en-US" w:eastAsia="zh-CN"/>
        </w:rPr>
        <w:t>乙方违反本规定的，并经甲方通知后30日仍不纠正的，甲方有权视情况解除合同。</w:t>
      </w:r>
    </w:p>
    <w:p w14:paraId="5F31E4CA">
      <w:pPr>
        <w:spacing w:line="312" w:lineRule="auto"/>
        <w:ind w:firstLine="480" w:firstLineChars="200"/>
        <w:rPr>
          <w:rFonts w:hint="eastAsia" w:ascii="宋体" w:hAnsi="宋体"/>
          <w:b/>
          <w:bCs/>
          <w:color w:val="auto"/>
          <w:sz w:val="24"/>
          <w:szCs w:val="24"/>
          <w:highlight w:val="none"/>
        </w:rPr>
      </w:pPr>
    </w:p>
    <w:p w14:paraId="32F7A81F">
      <w:pPr>
        <w:spacing w:line="312" w:lineRule="auto"/>
        <w:ind w:firstLine="480" w:firstLineChars="200"/>
        <w:rPr>
          <w:rFonts w:ascii="宋体" w:hAnsi="宋体"/>
          <w:b/>
          <w:bCs/>
          <w:color w:val="auto"/>
          <w:sz w:val="24"/>
          <w:szCs w:val="24"/>
          <w:highlight w:val="none"/>
        </w:rPr>
      </w:pPr>
      <w:r>
        <w:rPr>
          <w:rFonts w:hint="eastAsia" w:ascii="宋体" w:hAnsi="宋体"/>
          <w:b/>
          <w:bCs/>
          <w:color w:val="auto"/>
          <w:sz w:val="24"/>
          <w:szCs w:val="24"/>
          <w:highlight w:val="none"/>
        </w:rPr>
        <w:t>五</w:t>
      </w:r>
      <w:r>
        <w:rPr>
          <w:rFonts w:ascii="宋体" w:hAnsi="宋体"/>
          <w:b/>
          <w:bCs/>
          <w:color w:val="auto"/>
          <w:sz w:val="24"/>
          <w:szCs w:val="24"/>
          <w:highlight w:val="none"/>
        </w:rPr>
        <w:t>、合同的变更</w:t>
      </w:r>
      <w:r>
        <w:rPr>
          <w:rFonts w:hint="eastAsia" w:ascii="宋体" w:hAnsi="宋体"/>
          <w:b/>
          <w:bCs/>
          <w:color w:val="auto"/>
          <w:sz w:val="24"/>
          <w:szCs w:val="24"/>
          <w:highlight w:val="none"/>
        </w:rPr>
        <w:t>及终止</w:t>
      </w:r>
    </w:p>
    <w:p w14:paraId="789355C2">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（一）甲乙</w:t>
      </w:r>
      <w:r>
        <w:rPr>
          <w:rFonts w:ascii="宋体" w:hAnsi="宋体"/>
          <w:color w:val="auto"/>
          <w:sz w:val="24"/>
          <w:szCs w:val="24"/>
          <w:highlight w:val="none"/>
        </w:rPr>
        <w:t>双方如需变更本合同内容，须另行订立书面协议方为有效。</w:t>
      </w:r>
    </w:p>
    <w:p w14:paraId="01C52D95">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（二）如遇以下情形，本合同提前解除：</w:t>
      </w:r>
    </w:p>
    <w:p w14:paraId="7485CD14">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1.如甲乙任一方按本合同约定或法律规定行使合同解除权，提出解除合同的一方通知到达另一方时本合同解除。</w:t>
      </w:r>
    </w:p>
    <w:p w14:paraId="748CE44D">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2.如甲乙双方协商解除合同，本合同自甲乙双方签订书面解除协议约定的解除时间解除，如无约定，则双方签订的书面解除协议生效时本合同解除。</w:t>
      </w:r>
    </w:p>
    <w:p w14:paraId="28C9B9D9">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3.租赁期内，</w:t>
      </w:r>
      <w:r>
        <w:rPr>
          <w:rFonts w:hint="eastAsia" w:ascii="宋体" w:hAnsi="宋体" w:cs="宋体"/>
          <w:color w:val="auto"/>
          <w:sz w:val="24"/>
          <w:szCs w:val="24"/>
          <w:highlight w:val="none"/>
        </w:rPr>
        <w:t>如</w:t>
      </w:r>
      <w:r>
        <w:rPr>
          <w:rFonts w:hint="eastAsia" w:ascii="宋体" w:hAnsi="宋体" w:cs="宋体"/>
          <w:color w:val="auto"/>
          <w:sz w:val="24"/>
          <w:szCs w:val="24"/>
          <w:highlight w:val="none"/>
          <w:lang w:val="en-US" w:eastAsia="zh-CN"/>
        </w:rPr>
        <w:t>遇</w:t>
      </w:r>
      <w:r>
        <w:rPr>
          <w:rFonts w:hint="eastAsia" w:ascii="宋体" w:hAnsi="宋体" w:cs="宋体"/>
          <w:color w:val="auto"/>
          <w:sz w:val="24"/>
          <w:szCs w:val="24"/>
          <w:highlight w:val="none"/>
        </w:rPr>
        <w:t>不可抗力、市政建设需要征用、</w:t>
      </w:r>
      <w:r>
        <w:rPr>
          <w:rFonts w:hint="eastAsia" w:ascii="宋体" w:hAnsi="宋体" w:cs="宋体"/>
          <w:color w:val="auto"/>
          <w:sz w:val="24"/>
          <w:highlight w:val="none"/>
          <w:u w:val="none"/>
        </w:rPr>
        <w:t>政府改造规划</w:t>
      </w:r>
      <w:r>
        <w:rPr>
          <w:rFonts w:hint="eastAsia" w:ascii="宋体" w:hAnsi="宋体" w:cs="宋体"/>
          <w:color w:val="auto"/>
          <w:sz w:val="24"/>
          <w:highlight w:val="none"/>
          <w:u w:val="none"/>
          <w:lang w:val="en-US" w:eastAsia="zh-CN"/>
        </w:rPr>
        <w:t>调整</w:t>
      </w:r>
      <w:r>
        <w:rPr>
          <w:rFonts w:hint="eastAsia" w:ascii="宋体" w:hAnsi="宋体" w:cs="宋体"/>
          <w:color w:val="auto"/>
          <w:sz w:val="24"/>
          <w:highlight w:val="none"/>
          <w:u w:val="none"/>
        </w:rPr>
        <w:t>、业主收回、</w:t>
      </w:r>
      <w:r>
        <w:rPr>
          <w:rFonts w:hint="eastAsia" w:ascii="宋体" w:hAnsi="宋体" w:cs="宋体"/>
          <w:color w:val="auto"/>
          <w:sz w:val="24"/>
          <w:szCs w:val="24"/>
          <w:highlight w:val="none"/>
          <w:u w:val="none"/>
        </w:rPr>
        <w:t>搬迁、土地被收储和甲方企业改制等不可归责于甲乙双方的原因致使本合同不能履行</w:t>
      </w:r>
      <w:r>
        <w:rPr>
          <w:rFonts w:hint="eastAsia" w:ascii="宋体" w:hAnsi="宋体" w:cs="宋体"/>
          <w:color w:val="auto"/>
          <w:sz w:val="24"/>
          <w:highlight w:val="none"/>
          <w:u w:val="none"/>
        </w:rPr>
        <w:t>或</w:t>
      </w:r>
      <w:r>
        <w:rPr>
          <w:rFonts w:hint="eastAsia" w:ascii="宋体" w:hAnsi="宋体" w:cs="宋体"/>
          <w:color w:val="auto"/>
          <w:sz w:val="24"/>
          <w:highlight w:val="none"/>
          <w:u w:val="none"/>
          <w:lang w:eastAsia="zh-CN"/>
        </w:rPr>
        <w:t>乙方不能正常经营</w:t>
      </w:r>
      <w:r>
        <w:rPr>
          <w:rFonts w:hint="eastAsia" w:ascii="宋体" w:hAnsi="宋体" w:cs="宋体"/>
          <w:color w:val="auto"/>
          <w:sz w:val="24"/>
          <w:highlight w:val="none"/>
          <w:u w:val="none"/>
        </w:rPr>
        <w:t>的</w:t>
      </w:r>
      <w:r>
        <w:rPr>
          <w:rFonts w:hint="eastAsia" w:ascii="宋体" w:hAnsi="宋体" w:cs="宋体"/>
          <w:color w:val="auto"/>
          <w:sz w:val="24"/>
          <w:szCs w:val="24"/>
          <w:highlight w:val="none"/>
          <w:u w:val="none"/>
        </w:rPr>
        <w:t>时，</w:t>
      </w:r>
      <w:r>
        <w:rPr>
          <w:rFonts w:hint="eastAsia" w:ascii="宋体" w:hAnsi="宋体"/>
          <w:color w:val="auto"/>
          <w:sz w:val="24"/>
          <w:highlight w:val="none"/>
          <w:u w:val="none"/>
        </w:rPr>
        <w:t>本合同于双方知悉该事由并书面确认合同无法继续履行时解除</w:t>
      </w:r>
      <w:r>
        <w:rPr>
          <w:rFonts w:hint="eastAsia" w:ascii="宋体" w:hAnsi="宋体"/>
          <w:color w:val="auto"/>
          <w:sz w:val="24"/>
          <w:szCs w:val="24"/>
          <w:highlight w:val="none"/>
          <w:u w:val="none"/>
        </w:rPr>
        <w:t>。</w:t>
      </w:r>
      <w:r>
        <w:rPr>
          <w:rFonts w:ascii="宋体" w:hAnsi="宋体"/>
          <w:color w:val="auto"/>
          <w:sz w:val="24"/>
          <w:szCs w:val="24"/>
          <w:highlight w:val="none"/>
        </w:rPr>
        <w:t>甲</w:t>
      </w:r>
      <w:r>
        <w:rPr>
          <w:rFonts w:hint="eastAsia" w:ascii="宋体" w:hAnsi="宋体"/>
          <w:color w:val="auto"/>
          <w:sz w:val="24"/>
          <w:szCs w:val="24"/>
          <w:highlight w:val="none"/>
        </w:rPr>
        <w:t>乙双</w:t>
      </w:r>
      <w:r>
        <w:rPr>
          <w:rFonts w:ascii="宋体" w:hAnsi="宋体"/>
          <w:color w:val="auto"/>
          <w:sz w:val="24"/>
          <w:szCs w:val="24"/>
          <w:highlight w:val="none"/>
        </w:rPr>
        <w:t>方</w:t>
      </w:r>
      <w:r>
        <w:rPr>
          <w:rFonts w:hint="eastAsia" w:ascii="宋体" w:hAnsi="宋体"/>
          <w:color w:val="auto"/>
          <w:sz w:val="24"/>
          <w:szCs w:val="24"/>
          <w:highlight w:val="none"/>
        </w:rPr>
        <w:t>须按本条第（三）款约定执行，互不承担违约责任</w:t>
      </w:r>
      <w:r>
        <w:rPr>
          <w:rFonts w:hint="eastAsia" w:ascii="宋体" w:hAnsi="宋体" w:cs="宋体"/>
          <w:color w:val="auto"/>
          <w:sz w:val="24"/>
          <w:szCs w:val="24"/>
          <w:highlight w:val="none"/>
        </w:rPr>
        <w:t>。</w:t>
      </w:r>
      <w:r>
        <w:rPr>
          <w:rFonts w:ascii="宋体" w:hAnsi="宋体"/>
          <w:color w:val="auto"/>
          <w:sz w:val="24"/>
          <w:szCs w:val="24"/>
          <w:highlight w:val="none"/>
        </w:rPr>
        <w:t>征拆补偿</w:t>
      </w:r>
      <w:r>
        <w:rPr>
          <w:rFonts w:hint="eastAsia" w:ascii="宋体" w:hAnsi="宋体"/>
          <w:color w:val="auto"/>
          <w:sz w:val="24"/>
          <w:szCs w:val="24"/>
          <w:highlight w:val="none"/>
        </w:rPr>
        <w:t>全部</w:t>
      </w:r>
      <w:r>
        <w:rPr>
          <w:rFonts w:ascii="宋体" w:hAnsi="宋体"/>
          <w:color w:val="auto"/>
          <w:sz w:val="24"/>
          <w:szCs w:val="24"/>
          <w:highlight w:val="none"/>
        </w:rPr>
        <w:t>归产权人所有</w:t>
      </w:r>
      <w:r>
        <w:rPr>
          <w:rFonts w:hint="eastAsia" w:ascii="宋体" w:hAnsi="宋体" w:cs="宋体"/>
          <w:color w:val="auto"/>
          <w:sz w:val="24"/>
          <w:szCs w:val="24"/>
          <w:highlight w:val="none"/>
        </w:rPr>
        <w:t>。</w:t>
      </w:r>
    </w:p>
    <w:p w14:paraId="35B1690D">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（三）如本合同提前解除或终止不再续约，除依约承担违约责任（如有）外，甲乙双方还应在本合同解除或终止之日起3天内按如下约定处理：</w:t>
      </w:r>
    </w:p>
    <w:p w14:paraId="6830D794">
      <w:pPr>
        <w:spacing w:line="312" w:lineRule="auto"/>
        <w:ind w:firstLine="480" w:firstLineChars="200"/>
        <w:rPr>
          <w:rFonts w:ascii="宋体" w:hAnsi="宋体"/>
          <w:color w:val="auto"/>
          <w:sz w:val="24"/>
          <w:szCs w:val="24"/>
          <w:highlight w:val="none"/>
          <w:u w:val="none"/>
        </w:rPr>
      </w:pPr>
      <w:r>
        <w:rPr>
          <w:rFonts w:hint="eastAsia" w:ascii="宋体" w:hAnsi="宋体"/>
          <w:color w:val="auto"/>
          <w:sz w:val="24"/>
          <w:szCs w:val="24"/>
          <w:highlight w:val="none"/>
          <w:u w:val="none"/>
        </w:rPr>
        <w:t>1.</w:t>
      </w:r>
      <w:r>
        <w:rPr>
          <w:rFonts w:hint="eastAsia" w:ascii="宋体" w:hAnsi="宋体"/>
          <w:color w:val="auto"/>
          <w:sz w:val="24"/>
          <w:highlight w:val="none"/>
          <w:u w:val="none"/>
        </w:rPr>
        <w:t>乙方腾空租赁场地</w:t>
      </w:r>
      <w:r>
        <w:rPr>
          <w:rFonts w:hint="eastAsia" w:ascii="宋体" w:hAnsi="宋体"/>
          <w:color w:val="auto"/>
          <w:sz w:val="24"/>
          <w:highlight w:val="none"/>
          <w:u w:val="none"/>
          <w:lang w:val="en-US" w:eastAsia="zh-CN"/>
        </w:rPr>
        <w:t>并按甲方要求办理交接手续</w:t>
      </w:r>
      <w:r>
        <w:rPr>
          <w:rFonts w:hint="eastAsia" w:ascii="宋体" w:hAnsi="宋体"/>
          <w:color w:val="auto"/>
          <w:sz w:val="24"/>
          <w:highlight w:val="none"/>
          <w:u w:val="none"/>
        </w:rPr>
        <w:t>，乙方自行处理属于乙方所有的可移动物品；乙方未能自行处理属于乙方所有的可移动物品，甲方按照本合同载明的乙方联系地址邮寄通知乙方处理物品，但自甲方寄出乙方通知之日起超过5天乙方仍未能清空的，视为乙方主动放弃其所有权，甲方有权对物品进行处置、</w:t>
      </w:r>
      <w:r>
        <w:rPr>
          <w:rFonts w:hint="eastAsia" w:ascii="宋体" w:hAnsi="宋体"/>
          <w:color w:val="auto"/>
          <w:sz w:val="24"/>
          <w:highlight w:val="none"/>
          <w:u w:val="none"/>
          <w:lang w:val="en-US" w:eastAsia="zh-CN"/>
        </w:rPr>
        <w:t>对物业采取停水停电封锁现场等措施、</w:t>
      </w:r>
      <w:r>
        <w:rPr>
          <w:rFonts w:hint="eastAsia" w:ascii="宋体" w:hAnsi="宋体"/>
          <w:color w:val="auto"/>
          <w:sz w:val="24"/>
          <w:highlight w:val="none"/>
          <w:u w:val="none"/>
        </w:rPr>
        <w:t>无条件收回场地并对租赁场地另行出租，乙方无权干涉阻挠或索要处置收益、损失赔偿。若租赁场地因乙方原因（如涉诉查封等）无法按期腾退租赁场地的，甲方有权</w:t>
      </w:r>
      <w:r>
        <w:rPr>
          <w:rFonts w:hint="eastAsia" w:ascii="宋体" w:hAnsi="宋体"/>
          <w:color w:val="auto"/>
          <w:sz w:val="24"/>
          <w:highlight w:val="none"/>
          <w:u w:val="none"/>
          <w:lang w:val="en-US" w:eastAsia="zh-CN"/>
        </w:rPr>
        <w:t>终止合同，并按</w:t>
      </w:r>
      <w:r>
        <w:rPr>
          <w:rFonts w:hint="eastAsia" w:ascii="宋体" w:hAnsi="宋体"/>
          <w:color w:val="auto"/>
          <w:sz w:val="24"/>
          <w:highlight w:val="none"/>
          <w:u w:val="none"/>
        </w:rPr>
        <w:t>合同终止</w:t>
      </w:r>
      <w:r>
        <w:rPr>
          <w:rFonts w:hint="eastAsia" w:ascii="宋体" w:hAnsi="宋体"/>
          <w:color w:val="auto"/>
          <w:sz w:val="24"/>
          <w:highlight w:val="none"/>
          <w:u w:val="none"/>
          <w:lang w:val="en-US" w:eastAsia="zh-CN"/>
        </w:rPr>
        <w:t>时的租金标准200%</w:t>
      </w:r>
      <w:r>
        <w:rPr>
          <w:rFonts w:hint="eastAsia" w:ascii="宋体" w:hAnsi="宋体"/>
          <w:color w:val="auto"/>
          <w:sz w:val="24"/>
          <w:highlight w:val="none"/>
          <w:u w:val="none"/>
        </w:rPr>
        <w:t>收取相应的场地占用费。</w:t>
      </w:r>
    </w:p>
    <w:p w14:paraId="67746CFA">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2.除甲方另行书面提出要求外，租赁场地内的固定设施（包括甲方移交及乙方添附的装修、嵌装在</w:t>
      </w:r>
      <w:r>
        <w:rPr>
          <w:rFonts w:hint="eastAsia" w:ascii="宋体" w:hAnsi="宋体"/>
          <w:color w:val="auto"/>
          <w:sz w:val="24"/>
          <w:szCs w:val="24"/>
          <w:highlight w:val="none"/>
          <w:lang w:val="en-US" w:eastAsia="zh-CN"/>
        </w:rPr>
        <w:t>租赁场地</w:t>
      </w:r>
      <w:r>
        <w:rPr>
          <w:rFonts w:hint="eastAsia" w:ascii="宋体" w:hAnsi="宋体"/>
          <w:color w:val="auto"/>
          <w:sz w:val="24"/>
          <w:szCs w:val="24"/>
          <w:highlight w:val="none"/>
        </w:rPr>
        <w:t>结构或墙体内的设备设施、固定物件等）不得拆除，无偿归甲方所有。</w:t>
      </w:r>
    </w:p>
    <w:p w14:paraId="6DFF8B19">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3.向甲方清付至租赁场地交还甲方之日止应付未付的租金（</w:t>
      </w:r>
      <w:r>
        <w:rPr>
          <w:rFonts w:hint="eastAsia" w:ascii="宋体" w:hAnsi="宋体"/>
          <w:color w:val="auto"/>
          <w:sz w:val="24"/>
          <w:szCs w:val="24"/>
          <w:highlight w:val="none"/>
          <w:lang w:val="en-US" w:eastAsia="zh-CN"/>
        </w:rPr>
        <w:t>租赁场地</w:t>
      </w:r>
      <w:r>
        <w:rPr>
          <w:rFonts w:hint="eastAsia" w:ascii="宋体" w:hAnsi="宋体"/>
          <w:color w:val="auto"/>
          <w:sz w:val="24"/>
          <w:szCs w:val="24"/>
          <w:highlight w:val="none"/>
        </w:rPr>
        <w:t>使用费）、相关费用及已产生的违约金（如有）。</w:t>
      </w:r>
    </w:p>
    <w:p w14:paraId="631C7BE1">
      <w:pPr>
        <w:spacing w:line="312"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租赁保证金优先用于抵减乙方应付费用、违约金、损失赔偿。除合同或合同附件另有约定外，在乙方履行本款第1、2、3项义务完毕且由甲方书面确认后，甲方凭乙方提供的供保证金纸质收据原件（或电子收据）或发票原件无息退还租赁保证金余额（如有）和装修保证金余额（如有）。</w:t>
      </w:r>
    </w:p>
    <w:p w14:paraId="372E1228">
      <w:pPr>
        <w:spacing w:line="312" w:lineRule="auto"/>
        <w:ind w:firstLine="480" w:firstLineChars="200"/>
        <w:rPr>
          <w:rFonts w:hint="eastAsia" w:ascii="宋体" w:hAnsi="宋体"/>
          <w:color w:val="auto"/>
          <w:sz w:val="24"/>
          <w:highlight w:val="none"/>
          <w:u w:val="none"/>
          <w:lang w:val="en-US" w:eastAsia="zh-CN"/>
        </w:rPr>
      </w:pPr>
      <w:r>
        <w:rPr>
          <w:rFonts w:hint="eastAsia" w:ascii="宋体" w:hAnsi="宋体"/>
          <w:color w:val="auto"/>
          <w:sz w:val="24"/>
          <w:highlight w:val="none"/>
          <w:u w:val="none"/>
          <w:lang w:val="en-US" w:eastAsia="zh-CN"/>
        </w:rPr>
        <w:t>5.对于乙方限期内未清理的物品和遗弃财产（包括租赁物业内的一切物品、装修、附属设施、设备）,甲方有权按照自己认为适当的方式（包括但不限于作为垃圾处理）处置，因此产生的费用和损失均由乙方承担，处置后所的款项（如有）用于支付乙方欠付甲方的款项及甲方代垫的搬迁费、拆除费、公证/见证费、保管费、评估费、通知费等费用，物品处置所的款不足清偿上述债务时，甲方有权向乙方继续追偿。</w:t>
      </w:r>
    </w:p>
    <w:p w14:paraId="411E7AB6">
      <w:pPr>
        <w:spacing w:line="312" w:lineRule="auto"/>
        <w:ind w:firstLine="480" w:firstLineChars="200"/>
        <w:rPr>
          <w:rFonts w:hint="eastAsia" w:ascii="宋体" w:hAnsi="宋体"/>
          <w:color w:val="auto"/>
          <w:sz w:val="24"/>
          <w:highlight w:val="none"/>
          <w:u w:val="none"/>
          <w:lang w:val="en-US" w:eastAsia="zh-CN"/>
        </w:rPr>
      </w:pPr>
      <w:r>
        <w:rPr>
          <w:rFonts w:hint="eastAsia" w:ascii="宋体" w:hAnsi="宋体"/>
          <w:color w:val="auto"/>
          <w:sz w:val="24"/>
          <w:highlight w:val="none"/>
          <w:u w:val="none"/>
          <w:lang w:val="en-US" w:eastAsia="zh-CN"/>
        </w:rPr>
        <w:t>6.租赁期限届满或提前终止时，若乙方存在欠款欠费情况的，甲方有权扣留租赁物业中的任何或全部设备和物品作为敦促乙方清缴欠款的措施，甲方有权以其认为合适的方式处分上述设备和物品以抵偿欠款。甲方有权就未受清偿的款项以及甲方遭受的损失向乙方继续追偿。</w:t>
      </w:r>
    </w:p>
    <w:p w14:paraId="62549CFF">
      <w:pPr>
        <w:spacing w:line="312" w:lineRule="auto"/>
        <w:ind w:firstLine="480" w:firstLineChars="200"/>
        <w:rPr>
          <w:rFonts w:hint="default" w:ascii="宋体" w:hAnsi="宋体"/>
          <w:color w:val="auto"/>
          <w:sz w:val="24"/>
          <w:highlight w:val="none"/>
          <w:u w:val="none"/>
          <w:lang w:val="en-US" w:eastAsia="zh-CN"/>
        </w:rPr>
      </w:pPr>
      <w:r>
        <w:rPr>
          <w:rFonts w:hint="eastAsia" w:ascii="宋体" w:hAnsi="宋体"/>
          <w:color w:val="auto"/>
          <w:sz w:val="24"/>
          <w:highlight w:val="none"/>
          <w:u w:val="none"/>
          <w:lang w:val="en-US" w:eastAsia="zh-CN"/>
        </w:rPr>
        <w:t>7.乙方应将租赁场地地址登记的营业执照（如有）到工商行政管理部门办理注销，若乙方逾期未能成功办理有关注销手续的，甲方有权自行按照自己认为适当的方式处理，并有权要求乙方赔偿相应损失。</w:t>
      </w:r>
    </w:p>
    <w:p w14:paraId="4A1B42E1">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（四）乙方同意，如甲方因发展</w:t>
      </w:r>
      <w:r>
        <w:rPr>
          <w:rFonts w:hint="eastAsia" w:ascii="宋体" w:hAnsi="宋体"/>
          <w:color w:val="auto"/>
          <w:sz w:val="24"/>
          <w:szCs w:val="24"/>
          <w:highlight w:val="none"/>
          <w:lang w:val="en-US" w:eastAsia="zh-CN"/>
        </w:rPr>
        <w:t>或实际经营</w:t>
      </w:r>
      <w:r>
        <w:rPr>
          <w:rFonts w:hint="eastAsia" w:ascii="宋体" w:hAnsi="宋体"/>
          <w:color w:val="auto"/>
          <w:sz w:val="24"/>
          <w:szCs w:val="24"/>
          <w:highlight w:val="none"/>
        </w:rPr>
        <w:t>需要提前收回场地，甲方提前</w:t>
      </w:r>
      <w:r>
        <w:rPr>
          <w:rFonts w:hint="eastAsia" w:ascii="宋体" w:hAnsi="宋体"/>
          <w:color w:val="auto"/>
          <w:sz w:val="24"/>
          <w:szCs w:val="24"/>
          <w:highlight w:val="none"/>
          <w:u w:val="none"/>
          <w:lang w:val="en-US" w:eastAsia="zh-CN"/>
        </w:rPr>
        <w:t>30</w:t>
      </w:r>
      <w:r>
        <w:rPr>
          <w:rFonts w:ascii="宋体" w:hAnsi="宋体"/>
          <w:color w:val="auto"/>
          <w:sz w:val="24"/>
          <w:szCs w:val="24"/>
          <w:highlight w:val="none"/>
        </w:rPr>
        <w:t>天</w:t>
      </w:r>
      <w:r>
        <w:rPr>
          <w:rFonts w:hint="eastAsia" w:ascii="宋体" w:hAnsi="宋体"/>
          <w:color w:val="auto"/>
          <w:sz w:val="24"/>
          <w:szCs w:val="24"/>
          <w:highlight w:val="none"/>
        </w:rPr>
        <w:t>以书面形式通知乙方，要求乙方在规定的时间内无条件将场地交还给甲方，除按比例退还乙方提前支付的未实际使用场地天数的租金外甲方不需作任何补偿，乙方不得据此追究甲方违约责任</w:t>
      </w:r>
      <w:r>
        <w:rPr>
          <w:rFonts w:hint="eastAsia" w:ascii="宋体" w:hAnsi="宋体" w:cs="宋体"/>
          <w:color w:val="auto"/>
          <w:sz w:val="24"/>
          <w:szCs w:val="24"/>
          <w:highlight w:val="none"/>
        </w:rPr>
        <w:t>并执行本条第（三）款的约定</w:t>
      </w:r>
      <w:r>
        <w:rPr>
          <w:rFonts w:ascii="宋体" w:hAnsi="宋体"/>
          <w:color w:val="auto"/>
          <w:sz w:val="24"/>
          <w:szCs w:val="24"/>
          <w:highlight w:val="none"/>
        </w:rPr>
        <w:t>。</w:t>
      </w:r>
    </w:p>
    <w:p w14:paraId="072B4963">
      <w:pPr>
        <w:spacing w:line="312" w:lineRule="auto"/>
        <w:rPr>
          <w:rFonts w:ascii="宋体" w:hAnsi="宋体"/>
          <w:color w:val="auto"/>
          <w:sz w:val="24"/>
          <w:szCs w:val="24"/>
          <w:highlight w:val="none"/>
        </w:rPr>
      </w:pPr>
    </w:p>
    <w:p w14:paraId="68C80CFD">
      <w:pPr>
        <w:spacing w:line="312" w:lineRule="auto"/>
        <w:ind w:firstLine="480" w:firstLineChars="200"/>
        <w:rPr>
          <w:rFonts w:ascii="宋体" w:hAnsi="宋体"/>
          <w:b/>
          <w:color w:val="auto"/>
          <w:sz w:val="24"/>
          <w:szCs w:val="24"/>
          <w:highlight w:val="none"/>
        </w:rPr>
      </w:pPr>
      <w:r>
        <w:rPr>
          <w:rFonts w:hint="eastAsia" w:ascii="宋体" w:hAnsi="宋体"/>
          <w:b/>
          <w:color w:val="auto"/>
          <w:sz w:val="24"/>
          <w:szCs w:val="24"/>
          <w:highlight w:val="none"/>
        </w:rPr>
        <w:t>六</w:t>
      </w:r>
      <w:r>
        <w:rPr>
          <w:rFonts w:ascii="宋体" w:hAnsi="宋体"/>
          <w:b/>
          <w:color w:val="auto"/>
          <w:sz w:val="24"/>
          <w:szCs w:val="24"/>
          <w:highlight w:val="none"/>
        </w:rPr>
        <w:t>、违约责任</w:t>
      </w:r>
    </w:p>
    <w:p w14:paraId="66C42163">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w:t>
      </w:r>
      <w:r>
        <w:rPr>
          <w:rFonts w:ascii="宋体" w:hAnsi="宋体"/>
          <w:color w:val="auto"/>
          <w:sz w:val="24"/>
          <w:szCs w:val="24"/>
          <w:highlight w:val="none"/>
        </w:rPr>
        <w:t>乙方不按时交付租金</w:t>
      </w:r>
      <w:r>
        <w:rPr>
          <w:rFonts w:hint="eastAsia" w:ascii="宋体" w:hAnsi="宋体"/>
          <w:color w:val="auto"/>
          <w:sz w:val="24"/>
          <w:szCs w:val="24"/>
          <w:highlight w:val="none"/>
        </w:rPr>
        <w:t>或本合同项下的其他费用</w:t>
      </w:r>
      <w:r>
        <w:rPr>
          <w:rFonts w:ascii="宋体" w:hAnsi="宋体"/>
          <w:color w:val="auto"/>
          <w:sz w:val="24"/>
          <w:szCs w:val="24"/>
          <w:highlight w:val="none"/>
        </w:rPr>
        <w:t>，除须补交外，每逾期1 天，按拖欠金额的</w:t>
      </w:r>
      <w:r>
        <w:rPr>
          <w:rFonts w:hint="eastAsia" w:ascii="宋体" w:hAnsi="宋体"/>
          <w:color w:val="auto"/>
          <w:sz w:val="24"/>
          <w:szCs w:val="24"/>
          <w:highlight w:val="none"/>
        </w:rPr>
        <w:t>0.3</w:t>
      </w:r>
      <w:r>
        <w:rPr>
          <w:rFonts w:ascii="宋体" w:hAnsi="宋体"/>
          <w:color w:val="auto"/>
          <w:sz w:val="24"/>
          <w:szCs w:val="24"/>
          <w:highlight w:val="none"/>
        </w:rPr>
        <w:t>％的比例向甲方交付</w:t>
      </w:r>
      <w:r>
        <w:rPr>
          <w:rFonts w:hint="eastAsia" w:ascii="宋体" w:hAnsi="宋体"/>
          <w:color w:val="auto"/>
          <w:sz w:val="24"/>
          <w:szCs w:val="24"/>
          <w:highlight w:val="none"/>
        </w:rPr>
        <w:t>滞纳</w:t>
      </w:r>
      <w:r>
        <w:rPr>
          <w:rFonts w:ascii="宋体" w:hAnsi="宋体"/>
          <w:color w:val="auto"/>
          <w:sz w:val="24"/>
          <w:szCs w:val="24"/>
          <w:highlight w:val="none"/>
        </w:rPr>
        <w:t>金</w:t>
      </w:r>
      <w:r>
        <w:rPr>
          <w:rFonts w:hint="eastAsia" w:ascii="宋体" w:hAnsi="宋体"/>
          <w:color w:val="auto"/>
          <w:sz w:val="24"/>
          <w:szCs w:val="24"/>
          <w:highlight w:val="none"/>
        </w:rPr>
        <w:t>。</w:t>
      </w:r>
    </w:p>
    <w:p w14:paraId="3BCBB514">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（二）乙方有下列情形之一的，视为乙方违约，甲方有权单方终止合同，</w:t>
      </w:r>
      <w:r>
        <w:rPr>
          <w:rFonts w:ascii="宋体" w:hAnsi="宋体"/>
          <w:color w:val="auto"/>
          <w:sz w:val="24"/>
          <w:szCs w:val="24"/>
          <w:highlight w:val="none"/>
        </w:rPr>
        <w:t>收回</w:t>
      </w:r>
      <w:r>
        <w:rPr>
          <w:rFonts w:hint="eastAsia" w:ascii="宋体" w:hAnsi="宋体"/>
          <w:color w:val="auto"/>
          <w:sz w:val="24"/>
          <w:szCs w:val="24"/>
          <w:highlight w:val="none"/>
        </w:rPr>
        <w:t>租赁场地</w:t>
      </w:r>
      <w:r>
        <w:rPr>
          <w:rFonts w:ascii="宋体" w:hAnsi="宋体"/>
          <w:color w:val="auto"/>
          <w:sz w:val="24"/>
          <w:szCs w:val="24"/>
          <w:highlight w:val="none"/>
        </w:rPr>
        <w:t>，</w:t>
      </w:r>
      <w:r>
        <w:rPr>
          <w:rFonts w:hint="eastAsia" w:ascii="宋体" w:hAnsi="宋体" w:cs="宋体"/>
          <w:color w:val="auto"/>
          <w:sz w:val="24"/>
          <w:szCs w:val="24"/>
          <w:highlight w:val="none"/>
        </w:rPr>
        <w:t>没收乙方租赁保证金不予以退还</w:t>
      </w:r>
      <w:r>
        <w:rPr>
          <w:rFonts w:hint="eastAsia" w:ascii="宋体" w:hAnsi="宋体"/>
          <w:color w:val="auto"/>
          <w:sz w:val="24"/>
          <w:szCs w:val="24"/>
          <w:highlight w:val="none"/>
        </w:rPr>
        <w:t>并执行第五条第（三）款的约定：</w:t>
      </w:r>
    </w:p>
    <w:p w14:paraId="3B354C82">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1.乙方无正当理由逾期支付一次性租金、首月</w:t>
      </w:r>
      <w:r>
        <w:rPr>
          <w:rFonts w:hint="eastAsia" w:ascii="宋体" w:hAnsi="宋体"/>
          <w:color w:val="auto"/>
          <w:sz w:val="24"/>
          <w:szCs w:val="24"/>
          <w:highlight w:val="none"/>
          <w:u w:val="none"/>
          <w:lang w:val="en-US" w:eastAsia="zh-CN"/>
        </w:rPr>
        <w:t>/期</w:t>
      </w:r>
      <w:r>
        <w:rPr>
          <w:rFonts w:hint="eastAsia" w:ascii="宋体" w:hAnsi="宋体"/>
          <w:color w:val="auto"/>
          <w:sz w:val="24"/>
          <w:szCs w:val="24"/>
          <w:highlight w:val="none"/>
        </w:rPr>
        <w:t>租金（分月</w:t>
      </w:r>
      <w:r>
        <w:rPr>
          <w:rFonts w:hint="eastAsia" w:ascii="宋体" w:hAnsi="宋体"/>
          <w:color w:val="auto"/>
          <w:sz w:val="24"/>
          <w:szCs w:val="24"/>
          <w:highlight w:val="none"/>
          <w:u w:val="none"/>
          <w:lang w:val="en-US" w:eastAsia="zh-CN"/>
        </w:rPr>
        <w:t>/期</w:t>
      </w:r>
      <w:r>
        <w:rPr>
          <w:rFonts w:hint="eastAsia" w:ascii="宋体" w:hAnsi="宋体"/>
          <w:color w:val="auto"/>
          <w:sz w:val="24"/>
          <w:szCs w:val="24"/>
          <w:highlight w:val="none"/>
        </w:rPr>
        <w:t>支付情形）、租赁保证金超过7天的；</w:t>
      </w:r>
    </w:p>
    <w:p w14:paraId="04C54D9B">
      <w:pPr>
        <w:spacing w:line="312" w:lineRule="auto"/>
        <w:ind w:firstLine="480" w:firstLineChars="200"/>
        <w:rPr>
          <w:rFonts w:ascii="宋体" w:hAnsi="宋体"/>
          <w:color w:val="auto"/>
          <w:sz w:val="24"/>
          <w:szCs w:val="24"/>
          <w:highlight w:val="none"/>
          <w:u w:val="wave"/>
        </w:rPr>
      </w:pPr>
      <w:r>
        <w:rPr>
          <w:rFonts w:ascii="宋体" w:hAnsi="宋体"/>
          <w:color w:val="auto"/>
          <w:sz w:val="24"/>
          <w:highlight w:val="none"/>
        </w:rPr>
        <w:t>2</w:t>
      </w:r>
      <w:r>
        <w:rPr>
          <w:rFonts w:hint="eastAsia" w:ascii="宋体" w:hAnsi="宋体"/>
          <w:color w:val="auto"/>
          <w:sz w:val="24"/>
          <w:highlight w:val="none"/>
        </w:rPr>
        <w:t>.</w:t>
      </w:r>
      <w:r>
        <w:rPr>
          <w:rFonts w:ascii="宋体" w:hAnsi="宋体"/>
          <w:color w:val="auto"/>
          <w:sz w:val="24"/>
          <w:szCs w:val="24"/>
          <w:highlight w:val="none"/>
        </w:rPr>
        <w:t>乙方</w:t>
      </w:r>
      <w:r>
        <w:rPr>
          <w:rFonts w:hint="eastAsia" w:ascii="宋体" w:hAnsi="宋体"/>
          <w:color w:val="auto"/>
          <w:sz w:val="24"/>
          <w:szCs w:val="24"/>
          <w:highlight w:val="none"/>
        </w:rPr>
        <w:t>逾期</w:t>
      </w:r>
      <w:r>
        <w:rPr>
          <w:rFonts w:ascii="宋体" w:hAnsi="宋体"/>
          <w:color w:val="auto"/>
          <w:sz w:val="24"/>
          <w:szCs w:val="24"/>
          <w:highlight w:val="none"/>
        </w:rPr>
        <w:t>交付租金</w:t>
      </w:r>
      <w:r>
        <w:rPr>
          <w:rFonts w:hint="eastAsia" w:ascii="宋体" w:hAnsi="宋体"/>
          <w:color w:val="auto"/>
          <w:sz w:val="24"/>
          <w:szCs w:val="24"/>
          <w:highlight w:val="none"/>
        </w:rPr>
        <w:t>或本合同项下的其他费用</w:t>
      </w:r>
      <w:r>
        <w:rPr>
          <w:rFonts w:ascii="宋体" w:hAnsi="宋体"/>
          <w:color w:val="auto"/>
          <w:sz w:val="24"/>
          <w:szCs w:val="24"/>
          <w:highlight w:val="none"/>
        </w:rPr>
        <w:t>超过</w:t>
      </w:r>
      <w:r>
        <w:rPr>
          <w:rFonts w:hint="eastAsia" w:ascii="宋体" w:hAnsi="宋体"/>
          <w:color w:val="auto"/>
          <w:sz w:val="24"/>
          <w:szCs w:val="24"/>
          <w:highlight w:val="none"/>
          <w:u w:val="none"/>
          <w:lang w:eastAsia="zh-CN"/>
        </w:rPr>
        <w:t>3</w:t>
      </w:r>
      <w:r>
        <w:rPr>
          <w:rFonts w:hint="eastAsia" w:ascii="宋体" w:hAnsi="宋体"/>
          <w:color w:val="auto"/>
          <w:sz w:val="24"/>
          <w:szCs w:val="24"/>
          <w:highlight w:val="none"/>
          <w:u w:val="none"/>
          <w:lang w:val="en-US" w:eastAsia="zh-CN"/>
        </w:rPr>
        <w:t>0</w:t>
      </w:r>
      <w:r>
        <w:rPr>
          <w:rFonts w:ascii="宋体" w:hAnsi="宋体"/>
          <w:color w:val="auto"/>
          <w:sz w:val="24"/>
          <w:szCs w:val="24"/>
          <w:highlight w:val="none"/>
          <w:u w:val="none"/>
        </w:rPr>
        <w:t>天</w:t>
      </w:r>
      <w:r>
        <w:rPr>
          <w:rFonts w:hint="eastAsia" w:ascii="宋体" w:hAnsi="宋体"/>
          <w:color w:val="auto"/>
          <w:sz w:val="24"/>
          <w:szCs w:val="24"/>
          <w:highlight w:val="none"/>
          <w:u w:val="none"/>
        </w:rPr>
        <w:t>的；</w:t>
      </w:r>
    </w:p>
    <w:p w14:paraId="69F31D17">
      <w:pPr>
        <w:spacing w:line="312" w:lineRule="auto"/>
        <w:ind w:firstLine="480" w:firstLineChars="200"/>
        <w:rPr>
          <w:rFonts w:ascii="宋体" w:hAnsi="宋体"/>
          <w:color w:val="auto"/>
          <w:sz w:val="24"/>
          <w:szCs w:val="24"/>
          <w:highlight w:val="none"/>
        </w:rPr>
      </w:pPr>
      <w:r>
        <w:rPr>
          <w:rFonts w:ascii="宋体" w:hAnsi="宋体"/>
          <w:color w:val="auto"/>
          <w:sz w:val="24"/>
          <w:szCs w:val="24"/>
          <w:highlight w:val="none"/>
        </w:rPr>
        <w:t>3</w:t>
      </w:r>
      <w:r>
        <w:rPr>
          <w:rFonts w:hint="eastAsia" w:ascii="宋体" w:hAnsi="宋体"/>
          <w:color w:val="auto"/>
          <w:sz w:val="24"/>
          <w:szCs w:val="24"/>
          <w:highlight w:val="none"/>
        </w:rPr>
        <w:t>.</w:t>
      </w:r>
      <w:r>
        <w:rPr>
          <w:rFonts w:ascii="宋体" w:hAnsi="宋体"/>
          <w:color w:val="auto"/>
          <w:sz w:val="24"/>
          <w:szCs w:val="24"/>
          <w:highlight w:val="none"/>
        </w:rPr>
        <w:t>乙方</w:t>
      </w:r>
      <w:r>
        <w:rPr>
          <w:rFonts w:hint="eastAsia" w:ascii="宋体" w:hAnsi="宋体"/>
          <w:color w:val="auto"/>
          <w:sz w:val="24"/>
          <w:szCs w:val="24"/>
          <w:highlight w:val="none"/>
          <w:lang w:val="en-US" w:eastAsia="zh-CN"/>
        </w:rPr>
        <w:t>或</w:t>
      </w:r>
      <w:r>
        <w:rPr>
          <w:rFonts w:hint="eastAsia" w:ascii="宋体" w:hAnsi="宋体"/>
          <w:color w:val="auto"/>
          <w:sz w:val="24"/>
          <w:highlight w:val="none"/>
          <w:lang w:val="en-US" w:eastAsia="zh-CN"/>
        </w:rPr>
        <w:t>乙方法定代表人、股东、负责人、控制人或员工</w:t>
      </w:r>
      <w:r>
        <w:rPr>
          <w:rFonts w:ascii="宋体" w:hAnsi="宋体"/>
          <w:color w:val="auto"/>
          <w:sz w:val="24"/>
          <w:szCs w:val="24"/>
          <w:highlight w:val="none"/>
        </w:rPr>
        <w:t>未经甲方</w:t>
      </w:r>
      <w:r>
        <w:rPr>
          <w:rFonts w:hint="eastAsia" w:ascii="宋体" w:hAnsi="宋体"/>
          <w:color w:val="auto"/>
          <w:sz w:val="24"/>
          <w:szCs w:val="24"/>
          <w:highlight w:val="none"/>
          <w:lang w:val="en-US" w:eastAsia="zh-CN"/>
        </w:rPr>
        <w:t>书面</w:t>
      </w:r>
      <w:r>
        <w:rPr>
          <w:rFonts w:ascii="宋体" w:hAnsi="宋体"/>
          <w:color w:val="auto"/>
          <w:sz w:val="24"/>
          <w:szCs w:val="24"/>
          <w:highlight w:val="none"/>
        </w:rPr>
        <w:t>同意擅自将</w:t>
      </w:r>
      <w:r>
        <w:rPr>
          <w:rFonts w:hint="eastAsia" w:ascii="宋体" w:hAnsi="宋体"/>
          <w:color w:val="auto"/>
          <w:sz w:val="24"/>
          <w:szCs w:val="24"/>
          <w:highlight w:val="none"/>
        </w:rPr>
        <w:t>租赁场地</w:t>
      </w:r>
      <w:r>
        <w:rPr>
          <w:rFonts w:ascii="宋体" w:hAnsi="宋体"/>
          <w:color w:val="auto"/>
          <w:sz w:val="24"/>
          <w:szCs w:val="24"/>
          <w:highlight w:val="none"/>
        </w:rPr>
        <w:t>转租</w:t>
      </w:r>
      <w:r>
        <w:rPr>
          <w:rFonts w:hint="eastAsia" w:ascii="宋体" w:hAnsi="宋体"/>
          <w:color w:val="auto"/>
          <w:sz w:val="24"/>
          <w:szCs w:val="24"/>
          <w:highlight w:val="none"/>
        </w:rPr>
        <w:t>、</w:t>
      </w:r>
      <w:r>
        <w:rPr>
          <w:rFonts w:ascii="宋体" w:hAnsi="宋体"/>
          <w:color w:val="auto"/>
          <w:sz w:val="24"/>
          <w:szCs w:val="24"/>
          <w:highlight w:val="none"/>
        </w:rPr>
        <w:t>分租</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转借他人或擅自调换使用或其他方式</w:t>
      </w:r>
      <w:r>
        <w:rPr>
          <w:rFonts w:hint="eastAsia" w:ascii="宋体" w:hAnsi="宋体"/>
          <w:color w:val="auto"/>
          <w:sz w:val="24"/>
          <w:szCs w:val="24"/>
          <w:highlight w:val="none"/>
        </w:rPr>
        <w:t>变更租赁场地承租方或实际使用人、</w:t>
      </w:r>
      <w:r>
        <w:rPr>
          <w:rFonts w:ascii="宋体" w:hAnsi="宋体"/>
          <w:color w:val="auto"/>
          <w:sz w:val="24"/>
          <w:szCs w:val="24"/>
          <w:highlight w:val="none"/>
        </w:rPr>
        <w:t>抵押、担保</w:t>
      </w:r>
      <w:r>
        <w:rPr>
          <w:rFonts w:hint="eastAsia" w:ascii="宋体" w:hAnsi="宋体"/>
          <w:color w:val="auto"/>
          <w:sz w:val="24"/>
          <w:szCs w:val="24"/>
          <w:highlight w:val="none"/>
        </w:rPr>
        <w:t>、</w:t>
      </w:r>
      <w:r>
        <w:rPr>
          <w:rFonts w:ascii="宋体" w:hAnsi="宋体"/>
          <w:color w:val="auto"/>
          <w:sz w:val="24"/>
          <w:szCs w:val="24"/>
          <w:highlight w:val="none"/>
        </w:rPr>
        <w:t>改变使用用途等</w:t>
      </w:r>
      <w:r>
        <w:rPr>
          <w:rFonts w:hint="eastAsia" w:ascii="宋体" w:hAnsi="宋体"/>
          <w:color w:val="auto"/>
          <w:sz w:val="24"/>
          <w:szCs w:val="24"/>
          <w:highlight w:val="none"/>
        </w:rPr>
        <w:t>；</w:t>
      </w:r>
    </w:p>
    <w:p w14:paraId="257D6198">
      <w:pPr>
        <w:spacing w:line="312" w:lineRule="auto"/>
        <w:ind w:firstLine="480" w:firstLineChars="200"/>
        <w:rPr>
          <w:rFonts w:ascii="宋体" w:hAnsi="宋体"/>
          <w:color w:val="auto"/>
          <w:sz w:val="24"/>
          <w:szCs w:val="24"/>
          <w:highlight w:val="none"/>
        </w:rPr>
      </w:pPr>
      <w:r>
        <w:rPr>
          <w:rFonts w:ascii="宋体" w:hAnsi="宋体"/>
          <w:color w:val="auto"/>
          <w:sz w:val="24"/>
          <w:szCs w:val="24"/>
          <w:highlight w:val="none"/>
        </w:rPr>
        <w:t>4</w:t>
      </w:r>
      <w:r>
        <w:rPr>
          <w:rFonts w:hint="eastAsia" w:ascii="宋体" w:hAnsi="宋体"/>
          <w:color w:val="auto"/>
          <w:sz w:val="24"/>
          <w:szCs w:val="24"/>
          <w:highlight w:val="none"/>
        </w:rPr>
        <w:t>.</w:t>
      </w:r>
      <w:r>
        <w:rPr>
          <w:rFonts w:ascii="宋体" w:hAnsi="宋体"/>
          <w:color w:val="auto"/>
          <w:sz w:val="24"/>
          <w:szCs w:val="24"/>
          <w:highlight w:val="none"/>
        </w:rPr>
        <w:t>乙方在本合同签订之日起60天内</w:t>
      </w:r>
      <w:r>
        <w:rPr>
          <w:rFonts w:hint="eastAsia" w:ascii="宋体" w:hAnsi="宋体"/>
          <w:color w:val="auto"/>
          <w:sz w:val="24"/>
          <w:szCs w:val="24"/>
          <w:highlight w:val="none"/>
        </w:rPr>
        <w:t>未能</w:t>
      </w:r>
      <w:r>
        <w:rPr>
          <w:rFonts w:ascii="宋体" w:hAnsi="宋体"/>
          <w:color w:val="auto"/>
          <w:sz w:val="24"/>
          <w:szCs w:val="24"/>
          <w:highlight w:val="none"/>
        </w:rPr>
        <w:t>办妥</w:t>
      </w:r>
      <w:r>
        <w:rPr>
          <w:rFonts w:hint="eastAsia" w:ascii="宋体" w:hAnsi="宋体"/>
          <w:color w:val="auto"/>
          <w:sz w:val="24"/>
          <w:szCs w:val="24"/>
          <w:highlight w:val="none"/>
        </w:rPr>
        <w:t>第四条第（</w:t>
      </w:r>
      <w:r>
        <w:rPr>
          <w:rFonts w:hint="eastAsia" w:ascii="宋体" w:hAnsi="宋体"/>
          <w:color w:val="auto"/>
          <w:sz w:val="24"/>
          <w:szCs w:val="24"/>
          <w:highlight w:val="none"/>
          <w:lang w:val="en-US" w:eastAsia="zh-CN"/>
        </w:rPr>
        <w:t>二</w:t>
      </w:r>
      <w:r>
        <w:rPr>
          <w:rFonts w:hint="eastAsia" w:ascii="宋体" w:hAnsi="宋体"/>
          <w:color w:val="auto"/>
          <w:sz w:val="24"/>
          <w:szCs w:val="24"/>
          <w:highlight w:val="none"/>
        </w:rPr>
        <w:t>）款要求的各项证件；</w:t>
      </w:r>
    </w:p>
    <w:p w14:paraId="53E8021F">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5.乙方无法定或约定事由提前解除本合同的；</w:t>
      </w:r>
    </w:p>
    <w:p w14:paraId="6E54927B">
      <w:pPr>
        <w:spacing w:line="312" w:lineRule="auto"/>
        <w:ind w:firstLine="480" w:firstLineChars="200"/>
        <w:rPr>
          <w:rFonts w:ascii="宋体" w:hAnsi="宋体"/>
          <w:color w:val="auto"/>
          <w:sz w:val="24"/>
          <w:highlight w:val="none"/>
        </w:rPr>
      </w:pPr>
      <w:r>
        <w:rPr>
          <w:rFonts w:hint="eastAsia" w:ascii="宋体" w:hAnsi="宋体"/>
          <w:color w:val="auto"/>
          <w:sz w:val="24"/>
          <w:highlight w:val="none"/>
        </w:rPr>
        <w:t>6.乙方从事违法经营活动</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或乙方</w:t>
      </w:r>
      <w:r>
        <w:rPr>
          <w:rFonts w:hint="eastAsia" w:ascii="宋体" w:hAnsi="宋体"/>
          <w:color w:val="auto"/>
          <w:sz w:val="24"/>
          <w:highlight w:val="none"/>
        </w:rPr>
        <w:t>被行政部门处罚3次以上、被依法吊销营业执照者；</w:t>
      </w:r>
    </w:p>
    <w:p w14:paraId="544F47E7">
      <w:pPr>
        <w:spacing w:line="312" w:lineRule="auto"/>
        <w:ind w:firstLine="480" w:firstLineChars="200"/>
        <w:rPr>
          <w:rFonts w:hint="eastAsia" w:ascii="宋体" w:hAnsi="宋体"/>
          <w:color w:val="auto"/>
          <w:sz w:val="24"/>
          <w:highlight w:val="none"/>
          <w:u w:val="none"/>
        </w:rPr>
      </w:pPr>
      <w:r>
        <w:rPr>
          <w:rFonts w:hint="eastAsia" w:ascii="宋体" w:hAnsi="宋体"/>
          <w:color w:val="auto"/>
          <w:sz w:val="24"/>
          <w:highlight w:val="none"/>
          <w:u w:val="none"/>
        </w:rPr>
        <w:t>7.乙方将租赁场地擅自拆改结构或改变用途的；</w:t>
      </w:r>
    </w:p>
    <w:p w14:paraId="3984EACE">
      <w:pPr>
        <w:spacing w:line="312" w:lineRule="auto"/>
        <w:ind w:firstLine="480" w:firstLineChars="200"/>
        <w:rPr>
          <w:rFonts w:hint="eastAsia" w:ascii="宋体" w:hAnsi="宋体"/>
          <w:color w:val="auto"/>
          <w:sz w:val="24"/>
          <w:highlight w:val="none"/>
          <w:u w:val="none"/>
        </w:rPr>
      </w:pPr>
      <w:r>
        <w:rPr>
          <w:rFonts w:hint="eastAsia" w:ascii="宋体" w:hAnsi="宋体"/>
          <w:color w:val="auto"/>
          <w:sz w:val="24"/>
          <w:highlight w:val="none"/>
          <w:u w:val="none"/>
        </w:rPr>
        <w:t>8.乙方故意损坏租赁场地的；</w:t>
      </w:r>
    </w:p>
    <w:p w14:paraId="4FA836D1">
      <w:pPr>
        <w:spacing w:line="312" w:lineRule="auto"/>
        <w:ind w:firstLine="480" w:firstLineChars="200"/>
        <w:rPr>
          <w:rFonts w:hint="eastAsia" w:ascii="宋体" w:hAnsi="宋体"/>
          <w:color w:val="auto"/>
          <w:sz w:val="24"/>
          <w:highlight w:val="none"/>
          <w:u w:val="none"/>
        </w:rPr>
      </w:pPr>
      <w:r>
        <w:rPr>
          <w:rFonts w:hint="eastAsia" w:ascii="宋体" w:hAnsi="宋体"/>
          <w:color w:val="auto"/>
          <w:sz w:val="24"/>
          <w:highlight w:val="none"/>
          <w:u w:val="none"/>
        </w:rPr>
        <w:t>9.乙方对存在的安全隐患，不予整改或整改不合格的；</w:t>
      </w:r>
    </w:p>
    <w:p w14:paraId="1E3C99F4">
      <w:pPr>
        <w:spacing w:line="312" w:lineRule="auto"/>
        <w:ind w:firstLine="480" w:firstLineChars="200"/>
        <w:rPr>
          <w:rFonts w:ascii="宋体" w:hAnsi="宋体"/>
          <w:color w:val="auto"/>
          <w:sz w:val="24"/>
          <w:highlight w:val="none"/>
        </w:rPr>
      </w:pPr>
      <w:r>
        <w:rPr>
          <w:rFonts w:hint="eastAsia" w:ascii="宋体" w:hAnsi="宋体"/>
          <w:color w:val="auto"/>
          <w:sz w:val="24"/>
          <w:highlight w:val="none"/>
          <w:u w:val="none"/>
          <w:lang w:val="en-US" w:eastAsia="zh-CN"/>
        </w:rPr>
        <w:t>10.</w:t>
      </w:r>
      <w:r>
        <w:rPr>
          <w:rFonts w:hint="eastAsia" w:ascii="宋体" w:hAnsi="宋体"/>
          <w:color w:val="auto"/>
          <w:sz w:val="24"/>
          <w:highlight w:val="none"/>
          <w:u w:val="none"/>
        </w:rPr>
        <w:t>法律、法规规定的</w:t>
      </w:r>
      <w:r>
        <w:rPr>
          <w:rFonts w:hint="eastAsia" w:ascii="宋体" w:hAnsi="宋体"/>
          <w:color w:val="auto"/>
          <w:sz w:val="24"/>
          <w:highlight w:val="none"/>
          <w:u w:val="none"/>
          <w:lang w:val="en-US" w:eastAsia="zh-CN"/>
        </w:rPr>
        <w:t>或</w:t>
      </w:r>
      <w:r>
        <w:rPr>
          <w:rFonts w:hint="eastAsia" w:ascii="宋体" w:hAnsi="宋体"/>
          <w:color w:val="auto"/>
          <w:sz w:val="24"/>
          <w:highlight w:val="none"/>
          <w:u w:val="none"/>
        </w:rPr>
        <w:t>本合同约定甲方获得合同解除权或甲方可以收回物业</w:t>
      </w:r>
      <w:r>
        <w:rPr>
          <w:rFonts w:hint="eastAsia" w:ascii="宋体" w:hAnsi="宋体"/>
          <w:color w:val="auto"/>
          <w:sz w:val="24"/>
          <w:highlight w:val="none"/>
        </w:rPr>
        <w:t>的情形。</w:t>
      </w:r>
    </w:p>
    <w:p w14:paraId="0C343E18">
      <w:pPr>
        <w:spacing w:line="312" w:lineRule="auto"/>
        <w:ind w:firstLine="480" w:firstLineChars="200"/>
        <w:rPr>
          <w:rFonts w:ascii="宋体" w:hAnsi="宋体"/>
          <w:color w:val="auto"/>
          <w:sz w:val="24"/>
          <w:highlight w:val="none"/>
        </w:rPr>
      </w:pPr>
      <w:r>
        <w:rPr>
          <w:rFonts w:hint="eastAsia" w:ascii="宋体" w:hAnsi="宋体"/>
          <w:color w:val="auto"/>
          <w:sz w:val="24"/>
          <w:highlight w:val="none"/>
        </w:rPr>
        <w:t>（三）</w:t>
      </w:r>
      <w:r>
        <w:rPr>
          <w:rFonts w:hint="default" w:ascii="宋体" w:hAnsi="宋体"/>
          <w:color w:val="auto"/>
          <w:sz w:val="24"/>
          <w:highlight w:val="none"/>
          <w:lang w:val="en-US"/>
        </w:rPr>
        <w:t>如本合同约定租赁场地建筑面积超过500平方米（含500平方米）的，</w:t>
      </w:r>
      <w:r>
        <w:rPr>
          <w:rFonts w:hint="eastAsia" w:ascii="宋体" w:hAnsi="宋体"/>
          <w:color w:val="auto"/>
          <w:sz w:val="24"/>
          <w:highlight w:val="none"/>
        </w:rPr>
        <w:t>因乙方违约导致本合同提前解除的，乙方还应</w:t>
      </w:r>
      <w:r>
        <w:rPr>
          <w:rFonts w:hint="eastAsia" w:ascii="宋体" w:hAnsi="宋体"/>
          <w:color w:val="auto"/>
          <w:sz w:val="24"/>
          <w:szCs w:val="24"/>
          <w:highlight w:val="none"/>
        </w:rPr>
        <w:t>按照本合同未履行的租赁期租金</w:t>
      </w:r>
      <w:r>
        <w:rPr>
          <w:rFonts w:hint="eastAsia" w:ascii="宋体" w:hAnsi="宋体"/>
          <w:color w:val="auto"/>
          <w:sz w:val="24"/>
          <w:szCs w:val="24"/>
          <w:highlight w:val="none"/>
          <w:lang w:val="en-US" w:eastAsia="zh-CN"/>
        </w:rPr>
        <w:t>总</w:t>
      </w:r>
      <w:r>
        <w:rPr>
          <w:rFonts w:hint="eastAsia" w:ascii="宋体" w:hAnsi="宋体"/>
          <w:color w:val="auto"/>
          <w:sz w:val="24"/>
          <w:szCs w:val="24"/>
          <w:highlight w:val="none"/>
        </w:rPr>
        <w:t>金额的</w:t>
      </w:r>
      <w:r>
        <w:rPr>
          <w:rFonts w:hint="eastAsia" w:ascii="宋体" w:hAnsi="宋体"/>
          <w:color w:val="auto"/>
          <w:sz w:val="24"/>
          <w:szCs w:val="24"/>
          <w:highlight w:val="none"/>
          <w:u w:val="single"/>
        </w:rPr>
        <w:t>20</w:t>
      </w:r>
      <w:r>
        <w:rPr>
          <w:rFonts w:hint="eastAsia" w:ascii="宋体" w:hAnsi="宋体"/>
          <w:color w:val="auto"/>
          <w:sz w:val="24"/>
          <w:szCs w:val="24"/>
          <w:highlight w:val="none"/>
        </w:rPr>
        <w:t>%向甲方支付违约金。</w:t>
      </w:r>
    </w:p>
    <w:p w14:paraId="7CB7DC85">
      <w:pPr>
        <w:spacing w:line="312" w:lineRule="auto"/>
        <w:ind w:firstLine="480" w:firstLineChars="200"/>
        <w:rPr>
          <w:rFonts w:ascii="宋体" w:hAnsi="宋体"/>
          <w:color w:val="auto"/>
          <w:sz w:val="24"/>
          <w:highlight w:val="none"/>
        </w:rPr>
      </w:pPr>
      <w:r>
        <w:rPr>
          <w:rFonts w:hint="eastAsia" w:ascii="宋体" w:hAnsi="宋体"/>
          <w:color w:val="auto"/>
          <w:sz w:val="24"/>
          <w:szCs w:val="24"/>
          <w:highlight w:val="none"/>
        </w:rPr>
        <w:t>（四）如</w:t>
      </w:r>
      <w:r>
        <w:rPr>
          <w:rFonts w:hint="eastAsia" w:ascii="宋体" w:hAnsi="宋体"/>
          <w:color w:val="auto"/>
          <w:sz w:val="24"/>
          <w:szCs w:val="24"/>
          <w:highlight w:val="none"/>
          <w:lang w:val="en-US" w:eastAsia="zh-CN"/>
        </w:rPr>
        <w:t>本</w:t>
      </w:r>
      <w:r>
        <w:rPr>
          <w:rFonts w:hint="eastAsia" w:ascii="宋体" w:hAnsi="宋体"/>
          <w:color w:val="auto"/>
          <w:sz w:val="24"/>
          <w:szCs w:val="24"/>
          <w:highlight w:val="none"/>
        </w:rPr>
        <w:t>合同终止或提前解除后，乙方未能按本合同第五条第（三）款约定期限向甲方交还租赁场地的，</w:t>
      </w:r>
      <w:r>
        <w:rPr>
          <w:rFonts w:hint="eastAsia" w:ascii="宋体" w:hAnsi="宋体"/>
          <w:smallCaps/>
          <w:color w:val="auto"/>
          <w:sz w:val="24"/>
          <w:szCs w:val="24"/>
          <w:highlight w:val="none"/>
        </w:rPr>
        <w:t>乙方按本合同终止或提前解除时适用的租金标准200%（如</w:t>
      </w:r>
      <w:r>
        <w:rPr>
          <w:rFonts w:hint="eastAsia" w:ascii="宋体" w:hAnsi="宋体"/>
          <w:smallCaps/>
          <w:color w:val="auto"/>
          <w:sz w:val="24"/>
          <w:szCs w:val="24"/>
          <w:highlight w:val="none"/>
          <w:lang w:val="en-US" w:eastAsia="zh-CN"/>
        </w:rPr>
        <w:t>本</w:t>
      </w:r>
      <w:r>
        <w:rPr>
          <w:rFonts w:hint="eastAsia" w:ascii="宋体" w:hAnsi="宋体"/>
          <w:smallCaps/>
          <w:color w:val="auto"/>
          <w:sz w:val="24"/>
          <w:szCs w:val="24"/>
          <w:highlight w:val="none"/>
        </w:rPr>
        <w:t>合同在免租期内解除，则适用本合同免租期内折前租金标准200%）支付场地占用费至乙方实际向甲方交还租赁场地之日止。</w:t>
      </w:r>
      <w:r>
        <w:rPr>
          <w:rFonts w:hint="eastAsia" w:hAnsi="宋体" w:cs="宋体"/>
          <w:color w:val="auto"/>
          <w:sz w:val="24"/>
          <w:szCs w:val="24"/>
          <w:highlight w:val="none"/>
        </w:rPr>
        <w:t>乙方应赔偿由此</w:t>
      </w:r>
      <w:r>
        <w:rPr>
          <w:rFonts w:hint="eastAsia" w:ascii="宋体" w:hAnsi="宋体" w:cs="宋体"/>
          <w:color w:val="auto"/>
          <w:sz w:val="24"/>
          <w:szCs w:val="24"/>
          <w:highlight w:val="none"/>
        </w:rPr>
        <w:t>造成</w:t>
      </w:r>
      <w:r>
        <w:rPr>
          <w:rFonts w:hint="eastAsia" w:hAnsi="宋体" w:cs="宋体"/>
          <w:color w:val="auto"/>
          <w:sz w:val="24"/>
          <w:szCs w:val="24"/>
          <w:highlight w:val="none"/>
        </w:rPr>
        <w:t>的</w:t>
      </w:r>
      <w:r>
        <w:rPr>
          <w:rFonts w:hint="eastAsia" w:ascii="宋体" w:hAnsi="宋体" w:cs="宋体"/>
          <w:color w:val="auto"/>
          <w:sz w:val="24"/>
          <w:szCs w:val="24"/>
          <w:highlight w:val="none"/>
        </w:rPr>
        <w:t>甲方</w:t>
      </w:r>
      <w:r>
        <w:rPr>
          <w:rFonts w:hint="eastAsia" w:hAnsi="宋体" w:cs="宋体"/>
          <w:color w:val="auto"/>
          <w:sz w:val="24"/>
          <w:szCs w:val="24"/>
          <w:highlight w:val="none"/>
        </w:rPr>
        <w:t>的经济损失</w:t>
      </w:r>
      <w:r>
        <w:rPr>
          <w:rFonts w:hint="eastAsia" w:ascii="宋体" w:hAnsi="宋体" w:cs="宋体"/>
          <w:color w:val="auto"/>
          <w:sz w:val="24"/>
          <w:szCs w:val="24"/>
          <w:highlight w:val="none"/>
        </w:rPr>
        <w:t>。</w:t>
      </w:r>
    </w:p>
    <w:p w14:paraId="534C28D2">
      <w:pPr>
        <w:spacing w:line="312" w:lineRule="auto"/>
        <w:ind w:firstLine="480" w:firstLineChars="200"/>
        <w:rPr>
          <w:rFonts w:ascii="宋体" w:hAnsi="宋体"/>
          <w:color w:val="auto"/>
          <w:sz w:val="24"/>
          <w:highlight w:val="none"/>
        </w:rPr>
      </w:pPr>
      <w:r>
        <w:rPr>
          <w:rFonts w:hint="eastAsia" w:ascii="宋体" w:hAnsi="宋体"/>
          <w:color w:val="auto"/>
          <w:sz w:val="24"/>
          <w:highlight w:val="none"/>
        </w:rPr>
        <w:t>（五）因乙方违反合同约定导致甲方为维护自身权利而发生的维权费用（包括但不限于诉讼费、律师费、差旅费、保全费等费用）均由乙方承担。</w:t>
      </w:r>
    </w:p>
    <w:p w14:paraId="1422DB9E">
      <w:pPr>
        <w:spacing w:line="312" w:lineRule="auto"/>
        <w:ind w:firstLine="480" w:firstLineChars="200"/>
        <w:rPr>
          <w:rFonts w:hint="eastAsia" w:ascii="宋体" w:hAnsi="宋体"/>
          <w:b/>
          <w:bCs/>
          <w:color w:val="auto"/>
          <w:sz w:val="24"/>
          <w:szCs w:val="24"/>
          <w:highlight w:val="none"/>
        </w:rPr>
      </w:pPr>
    </w:p>
    <w:p w14:paraId="5962E98D">
      <w:pPr>
        <w:spacing w:line="312" w:lineRule="auto"/>
        <w:ind w:firstLine="480" w:firstLineChars="200"/>
        <w:rPr>
          <w:rFonts w:ascii="宋体" w:hAnsi="宋体"/>
          <w:b/>
          <w:bCs/>
          <w:color w:val="auto"/>
          <w:sz w:val="24"/>
          <w:szCs w:val="24"/>
          <w:highlight w:val="none"/>
        </w:rPr>
      </w:pPr>
      <w:r>
        <w:rPr>
          <w:rFonts w:hint="eastAsia" w:ascii="宋体" w:hAnsi="宋体"/>
          <w:b/>
          <w:bCs/>
          <w:color w:val="auto"/>
          <w:sz w:val="24"/>
          <w:szCs w:val="24"/>
          <w:highlight w:val="none"/>
        </w:rPr>
        <w:t>七、保证金</w:t>
      </w:r>
    </w:p>
    <w:p w14:paraId="3AF11FFD">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（一）如甲方需按约定抵扣或没收本合同项下的各项保证金，应先行书面通知乙方拟抵扣或没收的原因及数额。</w:t>
      </w:r>
    </w:p>
    <w:p w14:paraId="2A73E820">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（二）对于以保证金抵偿违约金及有关费用的情形，如在甲方向乙方发出通知之日起</w:t>
      </w:r>
      <w:r>
        <w:rPr>
          <w:rFonts w:hint="eastAsia" w:ascii="宋体" w:hAnsi="宋体"/>
          <w:color w:val="auto"/>
          <w:sz w:val="24"/>
          <w:szCs w:val="24"/>
          <w:highlight w:val="none"/>
          <w:lang w:val="en-US" w:eastAsia="zh-CN"/>
        </w:rPr>
        <w:t>3天</w:t>
      </w:r>
      <w:r>
        <w:rPr>
          <w:rFonts w:hint="eastAsia" w:ascii="宋体" w:hAnsi="宋体"/>
          <w:color w:val="auto"/>
          <w:sz w:val="24"/>
          <w:szCs w:val="24"/>
          <w:highlight w:val="none"/>
        </w:rPr>
        <w:t>内乙方没有按通知内容向甲方直接支付违约金及有关费用，甲方即可按通知内容从乙方对应项目的保证金中抵扣违约金及有关费用；对于没收保证金情形，甲方在书面通知乙方后即可按约定没收书面通知内对应项目的保证金。</w:t>
      </w:r>
    </w:p>
    <w:p w14:paraId="4FFD4766">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在甲方从乙方保证金中实际抵扣违约金及有关费用，或按本合同约定没收乙方交纳的保证金之日起2个工作日内，乙方应相应向甲方补足保证金至本合同约定的该项保证金数额。乙方逾期7天未能补足的，甲方有权单方提前解除本合同并按照第六条的约定追究乙方的违约责任。</w:t>
      </w:r>
    </w:p>
    <w:p w14:paraId="0B530FE4">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（四）乙方申请退还各类保证金的，应提供供保证金纸质收据原件（或电子收据）或发票原件，无法提供的，甲方有权扣除收据或发票金额10%后，退还余额。</w:t>
      </w:r>
    </w:p>
    <w:p w14:paraId="1DFA2FC7">
      <w:pPr>
        <w:spacing w:line="312" w:lineRule="auto"/>
        <w:ind w:firstLine="480" w:firstLineChars="200"/>
        <w:rPr>
          <w:rFonts w:ascii="宋体" w:hAnsi="宋体"/>
          <w:color w:val="auto"/>
          <w:sz w:val="24"/>
          <w:szCs w:val="24"/>
          <w:highlight w:val="none"/>
        </w:rPr>
      </w:pPr>
    </w:p>
    <w:p w14:paraId="4535B93D">
      <w:pPr>
        <w:spacing w:line="312" w:lineRule="auto"/>
        <w:ind w:firstLine="480" w:firstLineChars="200"/>
        <w:rPr>
          <w:rFonts w:ascii="宋体" w:hAnsi="宋体"/>
          <w:b/>
          <w:color w:val="auto"/>
          <w:sz w:val="24"/>
          <w:szCs w:val="24"/>
          <w:highlight w:val="none"/>
        </w:rPr>
      </w:pPr>
      <w:r>
        <w:rPr>
          <w:rFonts w:hint="eastAsia" w:ascii="宋体" w:hAnsi="宋体"/>
          <w:b/>
          <w:color w:val="auto"/>
          <w:sz w:val="24"/>
          <w:szCs w:val="24"/>
          <w:highlight w:val="none"/>
        </w:rPr>
        <w:t>八、环保条款</w:t>
      </w:r>
    </w:p>
    <w:p w14:paraId="42111D9C">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乙方在承租甲方</w:t>
      </w:r>
      <w:r>
        <w:rPr>
          <w:rFonts w:hint="eastAsia" w:ascii="宋体" w:hAnsi="宋体"/>
          <w:color w:val="auto"/>
          <w:sz w:val="24"/>
          <w:szCs w:val="24"/>
          <w:highlight w:val="none"/>
          <w:lang w:val="en-US" w:eastAsia="zh-CN"/>
        </w:rPr>
        <w:t>场地</w:t>
      </w:r>
      <w:r>
        <w:rPr>
          <w:rFonts w:hint="eastAsia" w:ascii="宋体" w:hAnsi="宋体"/>
          <w:color w:val="auto"/>
          <w:sz w:val="24"/>
          <w:szCs w:val="24"/>
          <w:highlight w:val="none"/>
        </w:rPr>
        <w:t>期间，应严格遵守和执行中华人民共和国和</w:t>
      </w:r>
      <w:r>
        <w:rPr>
          <w:rFonts w:hint="eastAsia" w:ascii="宋体" w:hAnsi="宋体"/>
          <w:color w:val="auto"/>
          <w:sz w:val="24"/>
          <w:szCs w:val="24"/>
          <w:highlight w:val="none"/>
          <w:lang w:val="en-US" w:eastAsia="zh-CN"/>
        </w:rPr>
        <w:t>租赁场地</w:t>
      </w:r>
      <w:r>
        <w:rPr>
          <w:rFonts w:hint="eastAsia" w:ascii="宋体" w:hAnsi="宋体"/>
          <w:color w:val="auto"/>
          <w:sz w:val="24"/>
          <w:szCs w:val="24"/>
          <w:highlight w:val="none"/>
        </w:rPr>
        <w:t>所在区域的相关环境法律法规，乙方在租用甲方</w:t>
      </w:r>
      <w:r>
        <w:rPr>
          <w:rFonts w:hint="eastAsia" w:ascii="宋体" w:hAnsi="宋体"/>
          <w:color w:val="auto"/>
          <w:sz w:val="24"/>
          <w:szCs w:val="24"/>
          <w:highlight w:val="none"/>
          <w:lang w:val="en-US" w:eastAsia="zh-CN"/>
        </w:rPr>
        <w:t>场地</w:t>
      </w:r>
      <w:r>
        <w:rPr>
          <w:rFonts w:hint="eastAsia" w:ascii="宋体" w:hAnsi="宋体"/>
          <w:color w:val="auto"/>
          <w:sz w:val="24"/>
          <w:szCs w:val="24"/>
          <w:highlight w:val="none"/>
        </w:rPr>
        <w:t>过程中由于乙方原因发生违反环境保护法律法规行为的，乙方应及时整改达标，由此产生的损失和法律责任由乙方独自承担，与甲方无关。因此给甲方造成损失的，由乙方负责赔偿。如乙方在收到甲方或政府主管部门的整改通知后未能在限定时间内完成及时整改达标的，甲方有权单方提前解除与乙方的《物业租赁合同》和《物业管理</w:t>
      </w:r>
      <w:r>
        <w:rPr>
          <w:rFonts w:hint="eastAsia" w:ascii="宋体" w:hAnsi="宋体"/>
          <w:color w:val="auto"/>
          <w:sz w:val="24"/>
          <w:szCs w:val="24"/>
          <w:highlight w:val="none"/>
          <w:lang w:val="en-US" w:eastAsia="zh-CN"/>
        </w:rPr>
        <w:t>服务</w:t>
      </w:r>
      <w:r>
        <w:rPr>
          <w:rFonts w:hint="eastAsia" w:ascii="宋体" w:hAnsi="宋体"/>
          <w:color w:val="auto"/>
          <w:sz w:val="24"/>
          <w:szCs w:val="24"/>
          <w:highlight w:val="none"/>
        </w:rPr>
        <w:t>合同》</w:t>
      </w:r>
      <w:r>
        <w:rPr>
          <w:rFonts w:hint="eastAsia" w:ascii="宋体" w:hAnsi="宋体"/>
          <w:color w:val="auto"/>
          <w:sz w:val="24"/>
          <w:szCs w:val="24"/>
          <w:highlight w:val="none"/>
          <w:lang w:val="en-US" w:eastAsia="zh-CN"/>
        </w:rPr>
        <w:t>并</w:t>
      </w:r>
      <w:r>
        <w:rPr>
          <w:rFonts w:hint="eastAsia" w:ascii="宋体" w:hAnsi="宋体"/>
          <w:color w:val="auto"/>
          <w:sz w:val="24"/>
          <w:szCs w:val="24"/>
          <w:highlight w:val="none"/>
        </w:rPr>
        <w:t>按照本合同第六条第（二）款的约定追究乙方的违约责任，造成甲方损失的，甲方有权向乙方索赔。</w:t>
      </w:r>
    </w:p>
    <w:p w14:paraId="5C524557">
      <w:pPr>
        <w:spacing w:line="312" w:lineRule="auto"/>
        <w:ind w:firstLine="480" w:firstLineChars="200"/>
        <w:rPr>
          <w:rFonts w:ascii="宋体" w:hAnsi="宋体"/>
          <w:color w:val="auto"/>
          <w:sz w:val="24"/>
          <w:szCs w:val="24"/>
          <w:highlight w:val="none"/>
        </w:rPr>
      </w:pPr>
    </w:p>
    <w:p w14:paraId="35BE9E20">
      <w:pPr>
        <w:spacing w:line="312" w:lineRule="auto"/>
        <w:ind w:firstLine="480" w:firstLineChars="200"/>
        <w:rPr>
          <w:rFonts w:ascii="宋体" w:hAnsi="宋体"/>
          <w:b/>
          <w:color w:val="auto"/>
          <w:sz w:val="24"/>
          <w:szCs w:val="24"/>
          <w:highlight w:val="none"/>
        </w:rPr>
      </w:pPr>
      <w:r>
        <w:rPr>
          <w:rFonts w:hint="eastAsia" w:ascii="宋体" w:hAnsi="宋体"/>
          <w:b/>
          <w:color w:val="auto"/>
          <w:sz w:val="24"/>
          <w:szCs w:val="24"/>
          <w:highlight w:val="none"/>
        </w:rPr>
        <w:t>九</w:t>
      </w:r>
      <w:r>
        <w:rPr>
          <w:rFonts w:ascii="宋体" w:hAnsi="宋体"/>
          <w:b/>
          <w:color w:val="auto"/>
          <w:sz w:val="24"/>
          <w:szCs w:val="24"/>
          <w:highlight w:val="none"/>
        </w:rPr>
        <w:t>、其他</w:t>
      </w:r>
    </w:p>
    <w:p w14:paraId="550704B6">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（一）本合同如需办理租赁登记备案，备案费用及所需缴纳的印花税（印花税的缴纳按税法的规定执行）由甲、乙双方各负担一半。</w:t>
      </w:r>
    </w:p>
    <w:p w14:paraId="419F00C6">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（二）合同双方的通知送达规则</w:t>
      </w:r>
    </w:p>
    <w:p w14:paraId="480C118F">
      <w:pPr>
        <w:spacing w:line="312" w:lineRule="auto"/>
        <w:ind w:firstLine="480" w:firstLineChars="200"/>
        <w:rPr>
          <w:rFonts w:hint="eastAsia" w:ascii="宋体" w:hAnsi="宋体" w:eastAsia="宋体"/>
          <w:color w:val="auto"/>
          <w:sz w:val="24"/>
          <w:szCs w:val="24"/>
          <w:highlight w:val="none"/>
          <w:lang w:val="en-US" w:eastAsia="zh-CN"/>
        </w:rPr>
      </w:pPr>
      <w:r>
        <w:rPr>
          <w:rFonts w:hint="eastAsia" w:ascii="宋体" w:hAnsi="宋体"/>
          <w:color w:val="auto"/>
          <w:sz w:val="24"/>
          <w:szCs w:val="24"/>
          <w:highlight w:val="none"/>
        </w:rPr>
        <w:t>1.本合同一方向另一方发出通知，书面通知应向另一方在本合同上确定的联系地址发出，电话通知应以另一方在本合同上确定的联系电话为准。</w:t>
      </w:r>
      <w:r>
        <w:rPr>
          <w:rFonts w:hint="eastAsia" w:ascii="宋体" w:hAnsi="宋体"/>
          <w:color w:val="auto"/>
          <w:sz w:val="24"/>
          <w:szCs w:val="24"/>
          <w:highlight w:val="none"/>
          <w:lang w:val="en-US" w:eastAsia="zh-CN"/>
        </w:rPr>
        <w:t>任何书面通知、函件、文书（包括争议解决时法院的诉讼文书）按上述地址以邮政特快快递寄出函件或现场张贴即视作充分有效送达，若发生邮递送达不成情形（包括但不限于收件人信息不明、无人签收、地址不详、地址搬迁、长期未自取、拒收等），自邮政特快专递发出后第三日即视为已经送达。</w:t>
      </w:r>
      <w:r>
        <w:rPr>
          <w:rFonts w:hint="eastAsia" w:ascii="宋体" w:hAnsi="宋体"/>
          <w:color w:val="auto"/>
          <w:sz w:val="24"/>
          <w:highlight w:val="none"/>
          <w:lang w:val="en-US" w:eastAsia="zh-CN"/>
        </w:rPr>
        <w:t>同时乙方</w:t>
      </w:r>
      <w:r>
        <w:rPr>
          <w:rFonts w:hint="eastAsia" w:ascii="宋体" w:hAnsi="宋体"/>
          <w:color w:val="auto"/>
          <w:sz w:val="24"/>
          <w:highlight w:val="none"/>
        </w:rPr>
        <w:t>授权本合同落款处的经办人为法律文书接收人，法律文书一经发出，即视为送达。</w:t>
      </w:r>
    </w:p>
    <w:p w14:paraId="29DA28B9">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2.如一方提供的联系方式无法有效联系到该方，或一方变更联系方式而未及时书面通知对方。该责任方需承担因此产生的不利后果。</w:t>
      </w:r>
    </w:p>
    <w:p w14:paraId="0744D4F5">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3.如明确约定需以书面方式通知的，按约定执行。</w:t>
      </w:r>
    </w:p>
    <w:p w14:paraId="3031AC13">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（三）本合同未尽事宜，双方可签订书面补充协议，补充协议与本合同约定不一致之处，以补充协议为准。</w:t>
      </w:r>
      <w:r>
        <w:rPr>
          <w:rFonts w:ascii="宋体" w:hAnsi="宋体"/>
          <w:color w:val="auto"/>
          <w:sz w:val="24"/>
          <w:szCs w:val="24"/>
          <w:highlight w:val="none"/>
        </w:rPr>
        <w:t>本合同在履行中如发生争议，双方应协商解决，协商不成时，双方任一方有权向租赁场地所在地的人民法院提起诉讼解决。</w:t>
      </w:r>
    </w:p>
    <w:p w14:paraId="4BECDA5A">
      <w:pPr>
        <w:spacing w:line="312"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（四）</w:t>
      </w:r>
      <w:r>
        <w:rPr>
          <w:rFonts w:ascii="宋体" w:hAnsi="宋体"/>
          <w:color w:val="auto"/>
          <w:sz w:val="24"/>
          <w:szCs w:val="24"/>
          <w:highlight w:val="none"/>
        </w:rPr>
        <w:t>本合同一式</w:t>
      </w:r>
      <w:r>
        <w:rPr>
          <w:rFonts w:hint="eastAsia" w:ascii="宋体" w:hAnsi="宋体"/>
          <w:color w:val="auto"/>
          <w:sz w:val="24"/>
          <w:szCs w:val="24"/>
          <w:highlight w:val="none"/>
          <w:u w:val="single"/>
          <w:lang w:val="en-US" w:eastAsia="zh-CN"/>
        </w:rPr>
        <w:t>肆</w:t>
      </w:r>
      <w:r>
        <w:rPr>
          <w:rFonts w:ascii="宋体" w:hAnsi="宋体"/>
          <w:color w:val="auto"/>
          <w:sz w:val="24"/>
          <w:szCs w:val="24"/>
          <w:highlight w:val="none"/>
        </w:rPr>
        <w:t>份，自双方签字并盖章之日起生效</w:t>
      </w:r>
      <w:r>
        <w:rPr>
          <w:rFonts w:hint="eastAsia" w:ascii="宋体" w:hAnsi="宋体"/>
          <w:color w:val="auto"/>
          <w:sz w:val="24"/>
          <w:szCs w:val="24"/>
          <w:highlight w:val="none"/>
        </w:rPr>
        <w:t>，甲方持两份，乙方持一份</w:t>
      </w:r>
      <w:r>
        <w:rPr>
          <w:rFonts w:ascii="宋体" w:hAnsi="宋体"/>
          <w:color w:val="auto"/>
          <w:sz w:val="24"/>
          <w:szCs w:val="24"/>
          <w:highlight w:val="none"/>
        </w:rPr>
        <w:t>，送一份给街（镇）出租屋管理服务中心备案</w:t>
      </w:r>
      <w:r>
        <w:rPr>
          <w:rFonts w:hint="eastAsia" w:ascii="宋体" w:hAnsi="宋体"/>
          <w:color w:val="auto"/>
          <w:sz w:val="24"/>
          <w:szCs w:val="24"/>
          <w:highlight w:val="none"/>
        </w:rPr>
        <w:t>，均具有同等法律效力</w:t>
      </w:r>
      <w:r>
        <w:rPr>
          <w:rFonts w:ascii="宋体" w:hAnsi="宋体"/>
          <w:color w:val="auto"/>
          <w:sz w:val="24"/>
          <w:szCs w:val="24"/>
          <w:highlight w:val="none"/>
        </w:rPr>
        <w:t>。</w:t>
      </w:r>
      <w:r>
        <w:rPr>
          <w:rFonts w:hint="eastAsia" w:ascii="宋体" w:hAnsi="宋体"/>
          <w:color w:val="auto"/>
          <w:sz w:val="24"/>
          <w:szCs w:val="24"/>
          <w:highlight w:val="none"/>
        </w:rPr>
        <w:t>同时，双方同意可以通过契约锁电子签约私有云平台软件采取电子签名形式签署本合同，双方认同各自通过该平台内完成的各类交易和电子签名均代表各方意思表示，具有</w:t>
      </w:r>
      <w:r>
        <w:rPr>
          <w:rFonts w:hint="eastAsia" w:ascii="宋体" w:hAnsi="宋体"/>
          <w:color w:val="auto"/>
          <w:sz w:val="24"/>
          <w:szCs w:val="24"/>
          <w:highlight w:val="none"/>
          <w:lang w:val="en-US" w:eastAsia="zh-CN"/>
        </w:rPr>
        <w:t>同等</w:t>
      </w:r>
      <w:r>
        <w:rPr>
          <w:rFonts w:hint="eastAsia" w:ascii="宋体" w:hAnsi="宋体"/>
          <w:color w:val="auto"/>
          <w:sz w:val="24"/>
          <w:szCs w:val="24"/>
          <w:highlight w:val="none"/>
        </w:rPr>
        <w:t>法律效力。</w:t>
      </w:r>
    </w:p>
    <w:p w14:paraId="7338CC9F">
      <w:pPr>
        <w:spacing w:line="312"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本合同附件包括</w:t>
      </w:r>
      <w:r>
        <w:rPr>
          <w:rFonts w:hint="eastAsia" w:ascii="宋体" w:hAnsi="宋体"/>
          <w:color w:val="auto"/>
          <w:sz w:val="24"/>
          <w:szCs w:val="24"/>
          <w:highlight w:val="none"/>
        </w:rPr>
        <w:t>：《社会治安综合治理、安全防火</w:t>
      </w:r>
      <w:r>
        <w:rPr>
          <w:rFonts w:hint="eastAsia" w:ascii="宋体" w:hAnsi="宋体"/>
          <w:color w:val="auto"/>
          <w:sz w:val="24"/>
          <w:szCs w:val="24"/>
          <w:highlight w:val="none"/>
          <w:lang w:val="en-US" w:eastAsia="zh-CN"/>
        </w:rPr>
        <w:t>协议</w:t>
      </w:r>
      <w:r>
        <w:rPr>
          <w:rFonts w:hint="eastAsia" w:ascii="宋体" w:hAnsi="宋体"/>
          <w:color w:val="auto"/>
          <w:sz w:val="24"/>
          <w:szCs w:val="24"/>
          <w:highlight w:val="none"/>
        </w:rPr>
        <w:t>》、《不经销无合法来源进口商品和假冒伪劣商品及严格执行市场管理规定承诺书》、《廉洁经营准则》，是本合同的必要组成部分，内容与本合同不一致之处，以本合同为准。</w:t>
      </w:r>
    </w:p>
    <w:p w14:paraId="2524115E">
      <w:pPr>
        <w:numPr>
          <w:ilvl w:val="-1"/>
          <w:numId w:val="0"/>
        </w:numPr>
        <w:spacing w:line="312" w:lineRule="auto"/>
        <w:ind w:firstLine="480" w:firstLineChars="200"/>
        <w:jc w:val="left"/>
        <w:rPr>
          <w:rFonts w:hint="default" w:ascii="宋体" w:hAnsi="宋体"/>
          <w:b/>
          <w:color w:val="auto"/>
          <w:sz w:val="24"/>
          <w:szCs w:val="24"/>
          <w:highlight w:val="none"/>
          <w:lang w:val="en-US" w:eastAsia="zh-CN"/>
        </w:rPr>
      </w:pPr>
    </w:p>
    <w:p w14:paraId="50E44C44">
      <w:pPr>
        <w:numPr>
          <w:ilvl w:val="-1"/>
          <w:numId w:val="0"/>
        </w:numPr>
        <w:spacing w:line="312" w:lineRule="auto"/>
        <w:ind w:firstLine="480" w:firstLineChars="200"/>
        <w:jc w:val="left"/>
        <w:rPr>
          <w:rFonts w:hint="default" w:ascii="宋体" w:hAnsi="宋体"/>
          <w:b/>
          <w:color w:val="auto"/>
          <w:sz w:val="24"/>
          <w:szCs w:val="24"/>
          <w:highlight w:val="none"/>
          <w:lang w:val="en-US" w:eastAsia="zh-CN"/>
        </w:rPr>
      </w:pPr>
      <w:r>
        <w:rPr>
          <w:rFonts w:hint="default" w:ascii="宋体" w:hAnsi="宋体"/>
          <w:b/>
          <w:color w:val="auto"/>
          <w:sz w:val="24"/>
          <w:szCs w:val="24"/>
          <w:highlight w:val="none"/>
          <w:lang w:val="en-US" w:eastAsia="zh-CN"/>
        </w:rPr>
        <w:t>十、其他</w:t>
      </w:r>
      <w:r>
        <w:rPr>
          <w:rFonts w:hint="eastAsia" w:ascii="宋体" w:hAnsi="宋体"/>
          <w:b/>
          <w:color w:val="auto"/>
          <w:sz w:val="24"/>
          <w:szCs w:val="24"/>
          <w:highlight w:val="none"/>
          <w:lang w:val="en-US" w:eastAsia="zh-CN"/>
        </w:rPr>
        <w:t>约定</w:t>
      </w:r>
    </w:p>
    <w:p w14:paraId="438BCF5B">
      <w:pPr>
        <w:numPr>
          <w:ilvl w:val="-1"/>
          <w:numId w:val="0"/>
        </w:numPr>
        <w:spacing w:line="312" w:lineRule="auto"/>
        <w:ind w:firstLine="480" w:firstLineChars="200"/>
        <w:jc w:val="lef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（一）乙方已知悉出租标的规划用途为地下人防工程，如因国家战备需要，乙方须无条件移交给广州市人民防空主管部门统一调度使用。</w:t>
      </w:r>
    </w:p>
    <w:p w14:paraId="541821D4">
      <w:pPr>
        <w:numPr>
          <w:ilvl w:val="-1"/>
          <w:numId w:val="0"/>
        </w:numPr>
        <w:spacing w:line="312" w:lineRule="auto"/>
        <w:ind w:firstLine="480" w:firstLineChars="200"/>
        <w:jc w:val="left"/>
        <w:rPr>
          <w:rFonts w:hint="eastAsia" w:ascii="宋体" w:hAnsi="宋体"/>
          <w:color w:val="auto"/>
          <w:sz w:val="24"/>
          <w:highlight w:val="none"/>
          <w:lang w:val="en-US" w:eastAsia="zh-CN"/>
        </w:rPr>
      </w:pPr>
      <w:r>
        <w:rPr>
          <w:rFonts w:hint="eastAsia" w:ascii="宋体" w:hAnsi="宋体"/>
          <w:color w:val="auto"/>
          <w:sz w:val="24"/>
          <w:highlight w:val="none"/>
          <w:lang w:val="en-US" w:eastAsia="zh-CN"/>
        </w:rPr>
        <w:t>（二）甲方按标的物业现有质量、房屋结构、产权情况、房产性质、水电、设备设施、交付使用时的依附于房屋的装修装饰状态和指定用途出租，不包括出租标的内可移动的设施、设备和物品。乙方已于本合同签订前到标的物业现场了解各项设施设备的配置以及其他相关情况，乙方按本</w:t>
      </w:r>
      <w:r>
        <w:rPr>
          <w:rFonts w:hint="eastAsia" w:ascii="宋体" w:hAnsi="宋体" w:eastAsia="宋体" w:cs="Times New Roman"/>
          <w:color w:val="auto"/>
          <w:sz w:val="24"/>
          <w:highlight w:val="none"/>
          <w:lang w:val="en-US" w:eastAsia="zh-CN"/>
        </w:rPr>
        <w:t>合同约定的经营范围及经营用途，在</w:t>
      </w:r>
      <w:r>
        <w:rPr>
          <w:rFonts w:hint="eastAsia" w:ascii="宋体" w:hAnsi="宋体"/>
          <w:color w:val="auto"/>
          <w:sz w:val="24"/>
          <w:highlight w:val="none"/>
          <w:lang w:val="en-US" w:eastAsia="zh-CN"/>
        </w:rPr>
        <w:t>本</w:t>
      </w:r>
      <w:r>
        <w:rPr>
          <w:rFonts w:hint="eastAsia" w:ascii="宋体" w:hAnsi="宋体" w:eastAsia="宋体" w:cs="Times New Roman"/>
          <w:color w:val="auto"/>
          <w:sz w:val="24"/>
          <w:highlight w:val="none"/>
          <w:lang w:val="en-US" w:eastAsia="zh-CN"/>
        </w:rPr>
        <w:t>合同约定的经营场地内</w:t>
      </w:r>
      <w:r>
        <w:rPr>
          <w:rFonts w:hint="eastAsia" w:ascii="宋体" w:hAnsi="宋体"/>
          <w:color w:val="auto"/>
          <w:sz w:val="24"/>
          <w:highlight w:val="none"/>
          <w:lang w:val="en-US" w:eastAsia="zh-CN"/>
        </w:rPr>
        <w:t>合法依规</w:t>
      </w:r>
      <w:r>
        <w:rPr>
          <w:rFonts w:hint="eastAsia" w:ascii="宋体" w:hAnsi="宋体" w:eastAsia="宋体" w:cs="Times New Roman"/>
          <w:color w:val="auto"/>
          <w:sz w:val="24"/>
          <w:highlight w:val="none"/>
          <w:lang w:val="en-US" w:eastAsia="zh-CN"/>
        </w:rPr>
        <w:t>依约</w:t>
      </w:r>
      <w:r>
        <w:rPr>
          <w:rFonts w:hint="eastAsia" w:ascii="宋体" w:hAnsi="宋体"/>
          <w:color w:val="auto"/>
          <w:sz w:val="24"/>
          <w:highlight w:val="none"/>
          <w:lang w:val="en-US" w:eastAsia="zh-CN"/>
        </w:rPr>
        <w:t>地自行完善相关配套设施并自行承担相关费用</w:t>
      </w:r>
      <w:r>
        <w:rPr>
          <w:rFonts w:hint="eastAsia" w:ascii="宋体" w:hAnsi="宋体"/>
          <w:color w:val="auto"/>
          <w:sz w:val="24"/>
          <w:highlight w:val="none"/>
        </w:rPr>
        <w:t>，</w:t>
      </w:r>
      <w:r>
        <w:rPr>
          <w:rFonts w:hint="eastAsia" w:ascii="宋体" w:hAnsi="宋体"/>
          <w:color w:val="auto"/>
          <w:sz w:val="24"/>
          <w:highlight w:val="none"/>
          <w:lang w:val="en-US" w:eastAsia="zh-CN"/>
        </w:rPr>
        <w:t>乙方完全</w:t>
      </w:r>
      <w:r>
        <w:rPr>
          <w:rFonts w:hint="eastAsia" w:ascii="宋体" w:hAnsi="宋体"/>
          <w:color w:val="auto"/>
          <w:sz w:val="24"/>
          <w:highlight w:val="none"/>
        </w:rPr>
        <w:t>知悉并接受可能存在的相关风险</w:t>
      </w:r>
      <w:r>
        <w:rPr>
          <w:rFonts w:hint="eastAsia" w:ascii="宋体" w:hAnsi="宋体"/>
          <w:color w:val="auto"/>
          <w:sz w:val="24"/>
          <w:highlight w:val="none"/>
          <w:lang w:val="en-US" w:eastAsia="zh-CN"/>
        </w:rPr>
        <w:t>。</w:t>
      </w:r>
    </w:p>
    <w:p w14:paraId="41AE8A65">
      <w:pPr>
        <w:numPr>
          <w:ilvl w:val="-1"/>
          <w:numId w:val="0"/>
        </w:numPr>
        <w:spacing w:line="312" w:lineRule="auto"/>
        <w:ind w:firstLine="480" w:firstLineChars="200"/>
        <w:jc w:val="left"/>
        <w:rPr>
          <w:rFonts w:hint="eastAsia" w:ascii="宋体" w:hAnsi="宋体"/>
          <w:color w:val="auto"/>
          <w:sz w:val="24"/>
          <w:highlight w:val="none"/>
          <w:lang w:val="en-US" w:eastAsia="zh-CN"/>
        </w:rPr>
      </w:pPr>
      <w:r>
        <w:rPr>
          <w:rFonts w:hint="eastAsia" w:ascii="宋体" w:hAnsi="宋体"/>
          <w:color w:val="auto"/>
          <w:sz w:val="24"/>
          <w:highlight w:val="none"/>
          <w:lang w:val="en-US" w:eastAsia="zh-CN"/>
        </w:rPr>
        <w:t>（三）乙方</w:t>
      </w:r>
      <w:r>
        <w:rPr>
          <w:rFonts w:hint="eastAsia" w:ascii="宋体" w:hAnsi="宋体" w:eastAsia="宋体" w:cs="Times New Roman"/>
          <w:color w:val="auto"/>
          <w:sz w:val="24"/>
          <w:highlight w:val="none"/>
          <w:lang w:val="en-US" w:eastAsia="zh-CN"/>
        </w:rPr>
        <w:t>已</w:t>
      </w:r>
      <w:r>
        <w:rPr>
          <w:rFonts w:hint="eastAsia" w:ascii="宋体" w:hAnsi="宋体"/>
          <w:color w:val="auto"/>
          <w:sz w:val="24"/>
          <w:highlight w:val="none"/>
        </w:rPr>
        <w:t>知悉物业性质，物业结构、设备设施、周边环境等，须知悉并接受可能存在的相关风险。</w:t>
      </w:r>
      <w:r>
        <w:rPr>
          <w:rFonts w:hint="eastAsia" w:ascii="宋体" w:hAnsi="宋体"/>
          <w:color w:val="auto"/>
          <w:sz w:val="24"/>
          <w:highlight w:val="none"/>
          <w:lang w:val="en-US" w:eastAsia="zh-CN"/>
        </w:rPr>
        <w:t>乙方不得以无法办理相关经营证照为由主张解除合同或者追究甲方的责任，也不得以此为由拒付租金及其他费用。如乙方无法办理相关经营证照而要求退租的，乙方已缴纳的保证金不予退还。</w:t>
      </w:r>
    </w:p>
    <w:p w14:paraId="3063D5F1">
      <w:pPr>
        <w:spacing w:line="312" w:lineRule="auto"/>
        <w:ind w:firstLine="480" w:firstLineChars="200"/>
        <w:jc w:val="left"/>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（四）乙方应当配合广州市人防办公室、广州市坑道管理所等相关部门进行的不定期巡场监督管理。</w:t>
      </w:r>
    </w:p>
    <w:p w14:paraId="55F4BD66">
      <w:pPr>
        <w:spacing w:line="312" w:lineRule="auto"/>
        <w:ind w:firstLine="480" w:firstLineChars="200"/>
        <w:jc w:val="left"/>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w:t>
      </w:r>
      <w:r>
        <w:rPr>
          <w:rFonts w:hint="eastAsia" w:ascii="宋体" w:hAnsi="宋体" w:cs="Times New Roman"/>
          <w:color w:val="auto"/>
          <w:sz w:val="24"/>
          <w:szCs w:val="24"/>
          <w:highlight w:val="none"/>
          <w:lang w:val="en-US" w:eastAsia="zh-CN"/>
        </w:rPr>
        <w:t>五</w:t>
      </w:r>
      <w:r>
        <w:rPr>
          <w:rFonts w:hint="eastAsia" w:ascii="宋体" w:hAnsi="宋体" w:eastAsia="宋体" w:cs="Times New Roman"/>
          <w:color w:val="auto"/>
          <w:sz w:val="24"/>
          <w:szCs w:val="24"/>
          <w:highlight w:val="none"/>
          <w:lang w:val="en-US" w:eastAsia="zh-CN"/>
        </w:rPr>
        <w:t>）若乙方带头煽动或参与商家聚众抵制商场管理，经过沟通，协调，仍拒绝配合的，或乙方损害商场形象，造成媒体危机，导致新闻负面报道的，甲方有权按照</w:t>
      </w:r>
      <w:r>
        <w:rPr>
          <w:rFonts w:hint="eastAsia" w:ascii="宋体" w:hAnsi="宋体" w:cs="Times New Roman"/>
          <w:color w:val="auto"/>
          <w:sz w:val="24"/>
          <w:szCs w:val="24"/>
          <w:highlight w:val="none"/>
          <w:lang w:val="en-US" w:eastAsia="zh-CN"/>
        </w:rPr>
        <w:t>本合同</w:t>
      </w:r>
      <w:r>
        <w:rPr>
          <w:rFonts w:hint="eastAsia" w:ascii="宋体" w:hAnsi="宋体" w:eastAsia="宋体" w:cs="Times New Roman"/>
          <w:color w:val="auto"/>
          <w:sz w:val="24"/>
          <w:szCs w:val="24"/>
          <w:highlight w:val="none"/>
          <w:lang w:val="en-US" w:eastAsia="zh-CN"/>
        </w:rPr>
        <w:t>第六条第（二）款约定解除合同，追究乙方违约责任，将乙方清退出场，乙方不得以此为由向甲方要求任何赔偿。若因前述情形造成甲方损失的，甲方有权向乙方追偿。</w:t>
      </w:r>
    </w:p>
    <w:p w14:paraId="6276A21F">
      <w:pPr>
        <w:spacing w:line="312" w:lineRule="auto"/>
        <w:ind w:firstLine="480" w:firstLineChars="200"/>
        <w:jc w:val="left"/>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w:t>
      </w:r>
      <w:r>
        <w:rPr>
          <w:rFonts w:hint="eastAsia" w:ascii="宋体" w:hAnsi="宋体" w:cs="Times New Roman"/>
          <w:color w:val="auto"/>
          <w:sz w:val="24"/>
          <w:szCs w:val="24"/>
          <w:highlight w:val="none"/>
          <w:lang w:val="en-US" w:eastAsia="zh-CN"/>
        </w:rPr>
        <w:t>六</w:t>
      </w:r>
      <w:r>
        <w:rPr>
          <w:rFonts w:hint="eastAsia" w:ascii="宋体" w:hAnsi="宋体" w:eastAsia="宋体" w:cs="Times New Roman"/>
          <w:color w:val="auto"/>
          <w:sz w:val="24"/>
          <w:szCs w:val="24"/>
          <w:highlight w:val="none"/>
          <w:lang w:val="en-US" w:eastAsia="zh-CN"/>
        </w:rPr>
        <w:t>）若乙方在经营过程中与第三人发生争议或纠纷，在第三人对乙方提出的解决方案有异议的情况下，乙方应接受甲方依据相关纠纷处理规定进行处理。乙方使用场地进行经营活动的一切经济和法律责任（包括但不限于因乙方与供货方、消费者或其他第三人之间纠纷，因乙方原因造成第三方的人身、财产损害而产生的纠纷）由乙方自行承担，与甲方无关。若乙方因同一事件累计被第三方投诉超过两次或发生争议后，乙方不配合甲方或相关政府机构协调妥善解决纠纷的，甲方有权要求乙方停业整顿，停业期间需按合同约定交纳</w:t>
      </w:r>
      <w:r>
        <w:rPr>
          <w:rFonts w:hint="eastAsia" w:ascii="宋体" w:hAnsi="宋体" w:cs="Times New Roman"/>
          <w:color w:val="auto"/>
          <w:sz w:val="24"/>
          <w:szCs w:val="24"/>
          <w:highlight w:val="none"/>
          <w:lang w:val="en-US" w:eastAsia="zh-CN"/>
        </w:rPr>
        <w:t>租金</w:t>
      </w:r>
      <w:r>
        <w:rPr>
          <w:rFonts w:hint="eastAsia" w:ascii="宋体" w:hAnsi="宋体" w:eastAsia="宋体" w:cs="Times New Roman"/>
          <w:color w:val="auto"/>
          <w:sz w:val="24"/>
          <w:szCs w:val="24"/>
          <w:highlight w:val="none"/>
          <w:lang w:val="en-US" w:eastAsia="zh-CN"/>
        </w:rPr>
        <w:t>等费用，若乙方拒不配合，甲方有权按照</w:t>
      </w:r>
      <w:r>
        <w:rPr>
          <w:rFonts w:hint="eastAsia" w:ascii="宋体" w:hAnsi="宋体" w:cs="Times New Roman"/>
          <w:color w:val="auto"/>
          <w:sz w:val="24"/>
          <w:szCs w:val="24"/>
          <w:highlight w:val="none"/>
          <w:lang w:val="en-US" w:eastAsia="zh-CN"/>
        </w:rPr>
        <w:t>本合同</w:t>
      </w:r>
      <w:r>
        <w:rPr>
          <w:rFonts w:hint="eastAsia" w:ascii="宋体" w:hAnsi="宋体" w:eastAsia="宋体" w:cs="Times New Roman"/>
          <w:color w:val="auto"/>
          <w:sz w:val="24"/>
          <w:szCs w:val="24"/>
          <w:highlight w:val="none"/>
          <w:lang w:val="en-US" w:eastAsia="zh-CN"/>
        </w:rPr>
        <w:t>第六条解除合同，追究乙方违约责任，将乙方清退出场，乙方不得以此为由向甲方要求任何赔偿。若因前述情形造成甲方损失的，甲方有权向乙方追偿。</w:t>
      </w:r>
    </w:p>
    <w:p w14:paraId="03CF740D">
      <w:pPr>
        <w:spacing w:line="312" w:lineRule="auto"/>
        <w:ind w:firstLine="480" w:firstLineChars="200"/>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w:t>
      </w:r>
      <w:r>
        <w:rPr>
          <w:rFonts w:hint="eastAsia" w:ascii="宋体" w:hAnsi="宋体" w:cs="Times New Roman"/>
          <w:color w:val="auto"/>
          <w:sz w:val="24"/>
          <w:szCs w:val="24"/>
          <w:highlight w:val="none"/>
          <w:lang w:val="en-US" w:eastAsia="zh-CN"/>
        </w:rPr>
        <w:t>七</w:t>
      </w:r>
      <w:r>
        <w:rPr>
          <w:rFonts w:hint="eastAsia" w:ascii="宋体" w:hAnsi="宋体" w:eastAsia="宋体" w:cs="Times New Roman"/>
          <w:color w:val="auto"/>
          <w:sz w:val="24"/>
          <w:szCs w:val="24"/>
          <w:highlight w:val="none"/>
          <w:lang w:val="en-US" w:eastAsia="zh-CN"/>
        </w:rPr>
        <w:t>）因乙方原因导致造成他人人身健康、财产损失的，乙方应承担全部赔偿责任。在经营过程中，如收到属地相关政府部门或者市民的消费投诉、举报、媒体舆论等须由乙方承担全部责任以及罚款，并需妥善处理。若因前述情形造成甲方损失的，甲方有权向乙方追偿。</w:t>
      </w:r>
    </w:p>
    <w:p w14:paraId="28A0BC12">
      <w:pPr>
        <w:spacing w:line="312" w:lineRule="auto"/>
        <w:ind w:firstLine="480" w:firstLineChars="200"/>
        <w:rPr>
          <w:rFonts w:hint="eastAsia" w:ascii="宋体" w:hAnsi="宋体" w:eastAsia="宋体" w:cs="Times New Roman"/>
          <w:color w:val="auto"/>
          <w:kern w:val="2"/>
          <w:sz w:val="24"/>
          <w:szCs w:val="24"/>
          <w:highlight w:val="none"/>
          <w:lang w:val="en-US" w:eastAsia="zh-CN" w:bidi="ar"/>
        </w:rPr>
      </w:pPr>
      <w:r>
        <w:rPr>
          <w:rFonts w:hint="eastAsia" w:ascii="宋体" w:hAnsi="宋体" w:cs="Times New Roman"/>
          <w:color w:val="auto"/>
          <w:sz w:val="24"/>
          <w:szCs w:val="24"/>
          <w:highlight w:val="none"/>
          <w:lang w:eastAsia="zh-CN"/>
        </w:rPr>
        <w:t>（</w:t>
      </w:r>
      <w:r>
        <w:rPr>
          <w:rFonts w:hint="eastAsia" w:ascii="宋体" w:hAnsi="宋体" w:cs="Times New Roman"/>
          <w:color w:val="auto"/>
          <w:sz w:val="24"/>
          <w:szCs w:val="24"/>
          <w:highlight w:val="none"/>
          <w:lang w:val="en-US" w:eastAsia="zh-CN"/>
        </w:rPr>
        <w:t>八</w:t>
      </w:r>
      <w:r>
        <w:rPr>
          <w:rFonts w:hint="eastAsia" w:ascii="宋体" w:hAnsi="宋体" w:cs="Times New Roman"/>
          <w:color w:val="auto"/>
          <w:sz w:val="24"/>
          <w:szCs w:val="24"/>
          <w:highlight w:val="none"/>
          <w:lang w:eastAsia="zh-CN"/>
        </w:rPr>
        <w:t>）</w:t>
      </w:r>
      <w:r>
        <w:rPr>
          <w:rFonts w:hint="eastAsia" w:ascii="宋体" w:hAnsi="宋体" w:cs="Times New Roman"/>
          <w:color w:val="auto"/>
          <w:sz w:val="24"/>
          <w:szCs w:val="24"/>
          <w:highlight w:val="none"/>
          <w:lang w:val="en-US" w:eastAsia="zh-CN"/>
        </w:rPr>
        <w:t>本合同第四条第（五）款第2点补充约定如下：</w:t>
      </w:r>
      <w:r>
        <w:rPr>
          <w:rFonts w:hint="eastAsia" w:ascii="宋体" w:hAnsi="宋体"/>
          <w:color w:val="auto"/>
          <w:sz w:val="24"/>
          <w:highlight w:val="none"/>
        </w:rPr>
        <w:t>租赁合同原则上不允许变更合同主体，如果乙方具有特殊情况需要将承租方变更的，须提前征得甲方书面同意</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甲方有权自行根据法律法规、制度规范及实际情况审批是否同意</w:t>
      </w:r>
      <w:r>
        <w:rPr>
          <w:rFonts w:hint="eastAsia" w:ascii="宋体" w:hAnsi="宋体" w:eastAsia="宋体" w:cs="Times New Roman"/>
          <w:color w:val="auto"/>
          <w:kern w:val="2"/>
          <w:sz w:val="24"/>
          <w:szCs w:val="24"/>
          <w:highlight w:val="none"/>
          <w:lang w:val="en-US" w:eastAsia="zh-CN" w:bidi="ar"/>
        </w:rPr>
        <w:t>。</w:t>
      </w:r>
    </w:p>
    <w:p w14:paraId="4E680EFD">
      <w:pPr>
        <w:spacing w:line="312" w:lineRule="auto"/>
        <w:ind w:firstLine="480" w:firstLineChars="200"/>
        <w:rPr>
          <w:rFonts w:hint="eastAsia" w:ascii="宋体" w:hAnsi="宋体" w:eastAsia="宋体" w:cs="Times New Roman"/>
          <w:i w:val="0"/>
          <w:iCs w:val="0"/>
          <w:caps w:val="0"/>
          <w:color w:val="auto"/>
          <w:spacing w:val="0"/>
          <w:sz w:val="24"/>
          <w:szCs w:val="24"/>
          <w:highlight w:val="none"/>
          <w:shd w:val="clear"/>
          <w:lang w:val="en-US" w:eastAsia="zh-CN" w:bidi="ar"/>
        </w:rPr>
      </w:pPr>
      <w:r>
        <w:rPr>
          <w:rFonts w:hint="eastAsia" w:ascii="宋体" w:hAnsi="宋体" w:cs="Times New Roman"/>
          <w:color w:val="auto"/>
          <w:kern w:val="2"/>
          <w:sz w:val="24"/>
          <w:szCs w:val="24"/>
          <w:highlight w:val="none"/>
          <w:lang w:val="en-US" w:eastAsia="zh-CN" w:bidi="ar"/>
        </w:rPr>
        <w:t>（九）乙方经营的品类为</w:t>
      </w:r>
      <w:r>
        <w:rPr>
          <w:rFonts w:hint="eastAsia" w:ascii="宋体" w:hAnsi="宋体" w:cs="Times New Roman"/>
          <w:color w:val="auto"/>
          <w:kern w:val="2"/>
          <w:sz w:val="24"/>
          <w:szCs w:val="24"/>
          <w:highlight w:val="none"/>
          <w:u w:val="single"/>
          <w:lang w:val="en-US" w:eastAsia="zh-CN" w:bidi="ar"/>
        </w:rPr>
        <w:t xml:space="preserve">          </w:t>
      </w:r>
      <w:r>
        <w:rPr>
          <w:rFonts w:hint="eastAsia" w:ascii="宋体" w:hAnsi="宋体" w:cs="Times New Roman"/>
          <w:color w:val="auto"/>
          <w:kern w:val="2"/>
          <w:sz w:val="24"/>
          <w:szCs w:val="24"/>
          <w:highlight w:val="none"/>
          <w:lang w:val="en-US" w:eastAsia="zh-CN" w:bidi="ar"/>
        </w:rPr>
        <w:t>，原则上乙方不能变更经营品类，如</w:t>
      </w:r>
      <w:r>
        <w:rPr>
          <w:rFonts w:hint="eastAsia" w:ascii="宋体" w:hAnsi="宋体" w:cs="Times New Roman"/>
          <w:i w:val="0"/>
          <w:iCs w:val="0"/>
          <w:caps w:val="0"/>
          <w:color w:val="auto"/>
          <w:spacing w:val="0"/>
          <w:sz w:val="24"/>
          <w:szCs w:val="24"/>
          <w:highlight w:val="none"/>
          <w:shd w:val="clear"/>
          <w:lang w:val="en-US" w:eastAsia="zh-CN" w:bidi="ar"/>
        </w:rPr>
        <w:t>乙</w:t>
      </w:r>
      <w:r>
        <w:rPr>
          <w:rFonts w:hint="eastAsia" w:ascii="宋体" w:hAnsi="宋体" w:eastAsia="宋体" w:cs="Times New Roman"/>
          <w:i w:val="0"/>
          <w:iCs w:val="0"/>
          <w:caps w:val="0"/>
          <w:color w:val="auto"/>
          <w:spacing w:val="0"/>
          <w:sz w:val="24"/>
          <w:szCs w:val="24"/>
          <w:highlight w:val="none"/>
          <w:shd w:val="clear"/>
          <w:lang w:val="en-US" w:eastAsia="zh-CN" w:bidi="ar"/>
        </w:rPr>
        <w:t>方</w:t>
      </w:r>
      <w:r>
        <w:rPr>
          <w:rFonts w:hint="eastAsia" w:ascii="宋体" w:hAnsi="宋体" w:cs="Times New Roman"/>
          <w:i w:val="0"/>
          <w:iCs w:val="0"/>
          <w:caps w:val="0"/>
          <w:color w:val="auto"/>
          <w:spacing w:val="0"/>
          <w:sz w:val="24"/>
          <w:szCs w:val="24"/>
          <w:highlight w:val="none"/>
          <w:shd w:val="clear"/>
          <w:lang w:val="en-US" w:eastAsia="zh-CN" w:bidi="ar"/>
        </w:rPr>
        <w:t>未经甲方同意</w:t>
      </w:r>
      <w:r>
        <w:rPr>
          <w:rFonts w:hint="eastAsia" w:ascii="宋体" w:hAnsi="宋体" w:eastAsia="宋体" w:cs="Times New Roman"/>
          <w:i w:val="0"/>
          <w:iCs w:val="0"/>
          <w:caps w:val="0"/>
          <w:color w:val="auto"/>
          <w:spacing w:val="0"/>
          <w:sz w:val="24"/>
          <w:szCs w:val="24"/>
          <w:highlight w:val="none"/>
          <w:shd w:val="clear"/>
          <w:lang w:val="en-US" w:eastAsia="zh-CN" w:bidi="ar"/>
        </w:rPr>
        <w:t>擅自更换</w:t>
      </w:r>
      <w:r>
        <w:rPr>
          <w:rFonts w:hint="eastAsia" w:ascii="宋体" w:hAnsi="宋体" w:cs="Times New Roman"/>
          <w:i w:val="0"/>
          <w:iCs w:val="0"/>
          <w:caps w:val="0"/>
          <w:color w:val="auto"/>
          <w:spacing w:val="0"/>
          <w:sz w:val="24"/>
          <w:szCs w:val="24"/>
          <w:highlight w:val="none"/>
          <w:shd w:val="clear"/>
          <w:lang w:val="en-US" w:eastAsia="zh-CN" w:bidi="ar"/>
        </w:rPr>
        <w:t>、增加</w:t>
      </w:r>
      <w:r>
        <w:rPr>
          <w:rFonts w:hint="eastAsia" w:ascii="宋体" w:hAnsi="宋体" w:eastAsia="宋体" w:cs="Times New Roman"/>
          <w:i w:val="0"/>
          <w:iCs w:val="0"/>
          <w:caps w:val="0"/>
          <w:color w:val="auto"/>
          <w:spacing w:val="0"/>
          <w:sz w:val="24"/>
          <w:szCs w:val="24"/>
          <w:highlight w:val="none"/>
          <w:shd w:val="clear"/>
          <w:lang w:val="en-US" w:eastAsia="zh-CN" w:bidi="ar"/>
        </w:rPr>
        <w:t>经营品类</w:t>
      </w:r>
      <w:r>
        <w:rPr>
          <w:rFonts w:hint="eastAsia" w:ascii="宋体" w:hAnsi="宋体" w:cs="Times New Roman"/>
          <w:i w:val="0"/>
          <w:iCs w:val="0"/>
          <w:caps w:val="0"/>
          <w:color w:val="auto"/>
          <w:spacing w:val="0"/>
          <w:sz w:val="24"/>
          <w:szCs w:val="24"/>
          <w:highlight w:val="none"/>
          <w:shd w:val="clear"/>
          <w:lang w:val="en-US" w:eastAsia="zh-CN" w:bidi="ar"/>
        </w:rPr>
        <w:t>的，</w:t>
      </w:r>
      <w:r>
        <w:rPr>
          <w:rFonts w:ascii="宋体" w:hAnsi="宋体"/>
          <w:color w:val="auto"/>
          <w:sz w:val="24"/>
          <w:szCs w:val="24"/>
          <w:highlight w:val="none"/>
        </w:rPr>
        <w:t>则视乙方</w:t>
      </w:r>
      <w:r>
        <w:rPr>
          <w:rFonts w:hint="eastAsia" w:ascii="宋体" w:hAnsi="宋体"/>
          <w:color w:val="auto"/>
          <w:sz w:val="24"/>
          <w:szCs w:val="24"/>
          <w:highlight w:val="none"/>
        </w:rPr>
        <w:t>严重</w:t>
      </w:r>
      <w:r>
        <w:rPr>
          <w:rFonts w:ascii="宋体" w:hAnsi="宋体"/>
          <w:color w:val="auto"/>
          <w:sz w:val="24"/>
          <w:szCs w:val="24"/>
          <w:highlight w:val="none"/>
        </w:rPr>
        <w:t>违约，甲方有权单方</w:t>
      </w:r>
      <w:r>
        <w:rPr>
          <w:rFonts w:hint="eastAsia" w:ascii="宋体" w:hAnsi="宋体"/>
          <w:color w:val="auto"/>
          <w:sz w:val="24"/>
          <w:szCs w:val="24"/>
          <w:highlight w:val="none"/>
        </w:rPr>
        <w:t>提前</w:t>
      </w:r>
      <w:r>
        <w:rPr>
          <w:rFonts w:ascii="宋体" w:hAnsi="宋体"/>
          <w:color w:val="auto"/>
          <w:sz w:val="24"/>
          <w:szCs w:val="24"/>
          <w:highlight w:val="none"/>
        </w:rPr>
        <w:t>解除</w:t>
      </w:r>
      <w:r>
        <w:rPr>
          <w:rFonts w:hint="eastAsia" w:ascii="宋体" w:hAnsi="宋体"/>
          <w:color w:val="auto"/>
          <w:sz w:val="24"/>
          <w:szCs w:val="24"/>
          <w:highlight w:val="none"/>
        </w:rPr>
        <w:t>本</w:t>
      </w:r>
      <w:r>
        <w:rPr>
          <w:rFonts w:ascii="宋体" w:hAnsi="宋体"/>
          <w:color w:val="auto"/>
          <w:sz w:val="24"/>
          <w:szCs w:val="24"/>
          <w:highlight w:val="none"/>
        </w:rPr>
        <w:t>合同</w:t>
      </w:r>
      <w:r>
        <w:rPr>
          <w:rFonts w:hint="eastAsia" w:ascii="宋体" w:hAnsi="宋体"/>
          <w:color w:val="auto"/>
          <w:sz w:val="24"/>
          <w:szCs w:val="24"/>
          <w:highlight w:val="none"/>
        </w:rPr>
        <w:t>并按照第六条第（二）款追究乙方违约责任</w:t>
      </w:r>
      <w:r>
        <w:rPr>
          <w:rFonts w:hint="eastAsia" w:ascii="宋体" w:hAnsi="宋体" w:eastAsia="宋体" w:cs="Times New Roman"/>
          <w:i w:val="0"/>
          <w:iCs w:val="0"/>
          <w:caps w:val="0"/>
          <w:color w:val="auto"/>
          <w:spacing w:val="0"/>
          <w:sz w:val="24"/>
          <w:szCs w:val="24"/>
          <w:highlight w:val="none"/>
          <w:shd w:val="clear"/>
          <w:lang w:val="en-US" w:eastAsia="zh-CN" w:bidi="ar"/>
        </w:rPr>
        <w:t>。</w:t>
      </w:r>
    </w:p>
    <w:p w14:paraId="6E4C53F2">
      <w:pPr>
        <w:spacing w:line="312" w:lineRule="auto"/>
        <w:ind w:firstLine="480" w:firstLineChars="200"/>
        <w:rPr>
          <w:rFonts w:hint="eastAsia" w:ascii="宋体" w:hAnsi="宋体"/>
          <w:color w:val="auto"/>
          <w:sz w:val="24"/>
          <w:highlight w:val="none"/>
          <w:lang w:bidi="ar"/>
        </w:rPr>
      </w:pPr>
      <w:r>
        <w:rPr>
          <w:rFonts w:hint="eastAsia" w:ascii="宋体" w:hAnsi="宋体" w:cs="Times New Roman"/>
          <w:i w:val="0"/>
          <w:iCs w:val="0"/>
          <w:caps w:val="0"/>
          <w:color w:val="auto"/>
          <w:spacing w:val="0"/>
          <w:sz w:val="24"/>
          <w:szCs w:val="24"/>
          <w:highlight w:val="none"/>
          <w:shd w:val="clear"/>
          <w:lang w:val="en-US" w:eastAsia="zh-CN" w:bidi="ar"/>
        </w:rPr>
        <w:t>（十）</w:t>
      </w:r>
      <w:r>
        <w:rPr>
          <w:rFonts w:hint="eastAsia" w:ascii="宋体" w:hAnsi="宋体" w:eastAsia="宋体" w:cs="Times New Roman"/>
          <w:i w:val="0"/>
          <w:iCs w:val="0"/>
          <w:caps w:val="0"/>
          <w:color w:val="auto"/>
          <w:spacing w:val="0"/>
          <w:sz w:val="24"/>
          <w:szCs w:val="24"/>
          <w:highlight w:val="none"/>
          <w:shd w:val="clear" w:color="auto" w:fill="auto"/>
          <w:lang w:val="en-US" w:eastAsia="zh-CN"/>
        </w:rPr>
        <w:t>乙方</w:t>
      </w:r>
      <w:r>
        <w:rPr>
          <w:rFonts w:hint="eastAsia" w:ascii="宋体" w:hAnsi="宋体" w:eastAsia="宋体" w:cs="Times New Roman"/>
          <w:i w:val="0"/>
          <w:iCs w:val="0"/>
          <w:caps w:val="0"/>
          <w:color w:val="auto"/>
          <w:spacing w:val="0"/>
          <w:sz w:val="24"/>
          <w:szCs w:val="24"/>
          <w:highlight w:val="none"/>
          <w:shd w:val="clear" w:color="auto" w:fill="auto"/>
        </w:rPr>
        <w:t>承诺严格遵守《星之光·潮领地商户日常行为规范》。</w:t>
      </w:r>
      <w:r>
        <w:rPr>
          <w:rFonts w:hint="eastAsia" w:ascii="宋体" w:hAnsi="宋体" w:eastAsia="宋体" w:cs="Times New Roman"/>
          <w:i w:val="0"/>
          <w:iCs w:val="0"/>
          <w:caps w:val="0"/>
          <w:color w:val="auto"/>
          <w:spacing w:val="0"/>
          <w:sz w:val="24"/>
          <w:szCs w:val="24"/>
          <w:highlight w:val="none"/>
          <w:shd w:val="clear" w:color="auto" w:fill="auto"/>
          <w:lang w:val="en-US" w:eastAsia="zh-CN"/>
        </w:rPr>
        <w:t>甲方</w:t>
      </w:r>
      <w:r>
        <w:rPr>
          <w:rFonts w:hint="eastAsia" w:ascii="宋体" w:hAnsi="宋体" w:eastAsia="宋体" w:cs="Times New Roman"/>
          <w:i w:val="0"/>
          <w:iCs w:val="0"/>
          <w:caps w:val="0"/>
          <w:color w:val="auto"/>
          <w:spacing w:val="0"/>
          <w:sz w:val="24"/>
          <w:szCs w:val="24"/>
          <w:highlight w:val="none"/>
          <w:shd w:val="clear" w:color="auto" w:fill="auto"/>
        </w:rPr>
        <w:t>有权根据</w:t>
      </w:r>
      <w:r>
        <w:rPr>
          <w:rFonts w:hint="eastAsia" w:ascii="宋体" w:hAnsi="宋体" w:eastAsia="宋体" w:cs="Times New Roman"/>
          <w:i w:val="0"/>
          <w:iCs w:val="0"/>
          <w:caps w:val="0"/>
          <w:color w:val="auto"/>
          <w:spacing w:val="0"/>
          <w:sz w:val="24"/>
          <w:szCs w:val="24"/>
          <w:highlight w:val="none"/>
          <w:shd w:val="clear" w:color="auto" w:fill="auto"/>
          <w:lang w:val="en-US" w:eastAsia="zh-CN"/>
        </w:rPr>
        <w:t>物业</w:t>
      </w:r>
      <w:r>
        <w:rPr>
          <w:rFonts w:hint="eastAsia" w:ascii="宋体" w:hAnsi="宋体" w:eastAsia="宋体" w:cs="Times New Roman"/>
          <w:i w:val="0"/>
          <w:iCs w:val="0"/>
          <w:caps w:val="0"/>
          <w:color w:val="auto"/>
          <w:spacing w:val="0"/>
          <w:sz w:val="24"/>
          <w:szCs w:val="24"/>
          <w:highlight w:val="none"/>
          <w:shd w:val="clear" w:color="auto" w:fill="auto"/>
        </w:rPr>
        <w:t>整体运营策略及法律法规的变化对上述《规范》进行合理更新。</w:t>
      </w:r>
      <w:r>
        <w:rPr>
          <w:rFonts w:hint="eastAsia" w:ascii="宋体" w:hAnsi="宋体" w:eastAsia="宋体" w:cs="Times New Roman"/>
          <w:i w:val="0"/>
          <w:iCs w:val="0"/>
          <w:caps w:val="0"/>
          <w:color w:val="auto"/>
          <w:spacing w:val="0"/>
          <w:sz w:val="24"/>
          <w:szCs w:val="24"/>
          <w:highlight w:val="none"/>
          <w:shd w:val="clear" w:color="auto" w:fill="auto"/>
          <w:lang w:val="en-US" w:eastAsia="zh-CN"/>
        </w:rPr>
        <w:t>甲方</w:t>
      </w:r>
      <w:r>
        <w:rPr>
          <w:rFonts w:hint="eastAsia" w:ascii="宋体" w:hAnsi="宋体" w:eastAsia="宋体" w:cs="Times New Roman"/>
          <w:b w:val="0"/>
          <w:bCs w:val="0"/>
          <w:i w:val="0"/>
          <w:iCs w:val="0"/>
          <w:caps w:val="0"/>
          <w:color w:val="auto"/>
          <w:spacing w:val="0"/>
          <w:sz w:val="24"/>
          <w:szCs w:val="24"/>
          <w:highlight w:val="none"/>
          <w:shd w:val="clear" w:color="auto" w:fill="auto"/>
        </w:rPr>
        <w:t>应在发布更新前提前7日以书面形式告知</w:t>
      </w:r>
      <w:r>
        <w:rPr>
          <w:rFonts w:hint="eastAsia" w:ascii="宋体" w:hAnsi="宋体" w:eastAsia="宋体" w:cs="Times New Roman"/>
          <w:i w:val="0"/>
          <w:iCs w:val="0"/>
          <w:caps w:val="0"/>
          <w:color w:val="auto"/>
          <w:spacing w:val="0"/>
          <w:sz w:val="24"/>
          <w:szCs w:val="24"/>
          <w:highlight w:val="none"/>
          <w:shd w:val="clear" w:color="auto" w:fill="auto"/>
          <w:lang w:val="en-US" w:eastAsia="zh-CN"/>
        </w:rPr>
        <w:t>承租方</w:t>
      </w:r>
      <w:r>
        <w:rPr>
          <w:rFonts w:hint="eastAsia" w:ascii="宋体" w:hAnsi="宋体" w:eastAsia="宋体" w:cs="Times New Roman"/>
          <w:i w:val="0"/>
          <w:iCs w:val="0"/>
          <w:caps w:val="0"/>
          <w:color w:val="auto"/>
          <w:spacing w:val="0"/>
          <w:sz w:val="24"/>
          <w:szCs w:val="24"/>
          <w:highlight w:val="none"/>
          <w:shd w:val="clear" w:color="auto" w:fill="auto"/>
        </w:rPr>
        <w:t>，</w:t>
      </w:r>
      <w:r>
        <w:rPr>
          <w:rFonts w:hint="eastAsia" w:ascii="宋体" w:hAnsi="宋体" w:eastAsia="宋体" w:cs="Times New Roman"/>
          <w:i w:val="0"/>
          <w:iCs w:val="0"/>
          <w:caps w:val="0"/>
          <w:color w:val="auto"/>
          <w:spacing w:val="0"/>
          <w:sz w:val="24"/>
          <w:szCs w:val="24"/>
          <w:highlight w:val="none"/>
          <w:shd w:val="clear" w:color="auto" w:fill="auto"/>
          <w:lang w:val="en-US" w:eastAsia="zh-CN"/>
        </w:rPr>
        <w:t>乙方</w:t>
      </w:r>
      <w:r>
        <w:rPr>
          <w:rFonts w:hint="eastAsia" w:ascii="宋体" w:hAnsi="宋体" w:eastAsia="宋体" w:cs="Times New Roman"/>
          <w:i w:val="0"/>
          <w:iCs w:val="0"/>
          <w:caps w:val="0"/>
          <w:color w:val="auto"/>
          <w:spacing w:val="0"/>
          <w:sz w:val="24"/>
          <w:szCs w:val="24"/>
          <w:highlight w:val="none"/>
          <w:shd w:val="clear" w:color="auto" w:fill="auto"/>
        </w:rPr>
        <w:t>无正当理由不得拒绝遵守更新后的规范。</w:t>
      </w:r>
      <w:r>
        <w:rPr>
          <w:rFonts w:hint="eastAsia" w:ascii="宋体" w:hAnsi="宋体" w:eastAsia="宋体" w:cs="Times New Roman"/>
          <w:i w:val="0"/>
          <w:iCs w:val="0"/>
          <w:caps w:val="0"/>
          <w:color w:val="auto"/>
          <w:spacing w:val="0"/>
          <w:sz w:val="24"/>
          <w:szCs w:val="24"/>
          <w:highlight w:val="none"/>
          <w:shd w:val="clear" w:color="auto" w:fill="auto"/>
          <w:lang w:val="en-US" w:eastAsia="zh-CN"/>
        </w:rPr>
        <w:t>乙方</w:t>
      </w:r>
      <w:r>
        <w:rPr>
          <w:rFonts w:hint="eastAsia" w:ascii="宋体" w:hAnsi="宋体" w:eastAsia="宋体" w:cs="Times New Roman"/>
          <w:i w:val="0"/>
          <w:iCs w:val="0"/>
          <w:caps w:val="0"/>
          <w:color w:val="auto"/>
          <w:spacing w:val="0"/>
          <w:sz w:val="24"/>
          <w:szCs w:val="24"/>
          <w:highlight w:val="none"/>
          <w:shd w:val="clear" w:color="auto" w:fill="auto"/>
        </w:rPr>
        <w:t>若对更新内容有异议，应在收到通知后3日内以书面形式向</w:t>
      </w:r>
      <w:r>
        <w:rPr>
          <w:rFonts w:hint="eastAsia" w:ascii="宋体" w:hAnsi="宋体" w:eastAsia="宋体" w:cs="Times New Roman"/>
          <w:i w:val="0"/>
          <w:iCs w:val="0"/>
          <w:caps w:val="0"/>
          <w:color w:val="auto"/>
          <w:spacing w:val="0"/>
          <w:sz w:val="24"/>
          <w:szCs w:val="24"/>
          <w:highlight w:val="none"/>
          <w:shd w:val="clear" w:color="auto" w:fill="auto"/>
          <w:lang w:val="en-US" w:eastAsia="zh-CN"/>
        </w:rPr>
        <w:t>甲方</w:t>
      </w:r>
      <w:r>
        <w:rPr>
          <w:rFonts w:hint="eastAsia" w:ascii="宋体" w:hAnsi="宋体" w:eastAsia="宋体" w:cs="Times New Roman"/>
          <w:i w:val="0"/>
          <w:iCs w:val="0"/>
          <w:caps w:val="0"/>
          <w:color w:val="auto"/>
          <w:spacing w:val="0"/>
          <w:sz w:val="24"/>
          <w:szCs w:val="24"/>
          <w:highlight w:val="none"/>
          <w:shd w:val="clear" w:color="auto" w:fill="auto"/>
        </w:rPr>
        <w:t>提出，双方协商解决；</w:t>
      </w:r>
      <w:r>
        <w:rPr>
          <w:rFonts w:hint="eastAsia" w:ascii="宋体" w:hAnsi="宋体" w:eastAsia="宋体" w:cs="Times New Roman"/>
          <w:b w:val="0"/>
          <w:bCs w:val="0"/>
          <w:i w:val="0"/>
          <w:iCs w:val="0"/>
          <w:caps w:val="0"/>
          <w:color w:val="auto"/>
          <w:spacing w:val="0"/>
          <w:sz w:val="24"/>
          <w:szCs w:val="24"/>
          <w:highlight w:val="none"/>
          <w:shd w:val="clear" w:color="auto" w:fill="auto"/>
        </w:rPr>
        <w:t>逾期未提出异议或继续经营的，视为</w:t>
      </w:r>
      <w:r>
        <w:rPr>
          <w:rFonts w:hint="eastAsia" w:ascii="宋体" w:hAnsi="宋体" w:eastAsia="宋体" w:cs="Times New Roman"/>
          <w:i w:val="0"/>
          <w:iCs w:val="0"/>
          <w:caps w:val="0"/>
          <w:color w:val="auto"/>
          <w:spacing w:val="0"/>
          <w:sz w:val="24"/>
          <w:szCs w:val="24"/>
          <w:highlight w:val="none"/>
          <w:shd w:val="clear" w:color="auto" w:fill="auto"/>
          <w:lang w:val="en-US" w:eastAsia="zh-CN"/>
        </w:rPr>
        <w:t>乙方</w:t>
      </w:r>
      <w:r>
        <w:rPr>
          <w:rFonts w:hint="eastAsia" w:ascii="宋体" w:hAnsi="宋体" w:eastAsia="宋体" w:cs="Times New Roman"/>
          <w:b w:val="0"/>
          <w:bCs w:val="0"/>
          <w:i w:val="0"/>
          <w:iCs w:val="0"/>
          <w:caps w:val="0"/>
          <w:color w:val="auto"/>
          <w:spacing w:val="0"/>
          <w:sz w:val="24"/>
          <w:szCs w:val="24"/>
          <w:highlight w:val="none"/>
          <w:shd w:val="clear" w:color="auto" w:fill="auto"/>
        </w:rPr>
        <w:t>完全接受并承诺执行。</w:t>
      </w:r>
    </w:p>
    <w:p w14:paraId="3ED0CCF2">
      <w:pPr>
        <w:pStyle w:val="2"/>
        <w:rPr>
          <w:rFonts w:hint="eastAsia"/>
        </w:rPr>
      </w:pPr>
    </w:p>
    <w:p w14:paraId="179E7BEA">
      <w:pPr>
        <w:spacing w:line="900" w:lineRule="atLeast"/>
        <w:ind w:firstLine="480" w:firstLineChars="200"/>
        <w:rPr>
          <w:rFonts w:ascii="宋体" w:hAnsi="宋体"/>
          <w:color w:val="auto"/>
          <w:sz w:val="24"/>
          <w:szCs w:val="24"/>
          <w:highlight w:val="none"/>
        </w:rPr>
      </w:pPr>
      <w:r>
        <w:rPr>
          <w:rFonts w:hint="default" w:ascii="宋体" w:hAnsi="宋体" w:eastAsia="宋体" w:cs="Times New Roman"/>
          <w:color w:val="auto"/>
          <w:sz w:val="24"/>
          <w:szCs w:val="24"/>
          <w:highlight w:val="none"/>
        </w:rPr>
        <w:t>(以下为合同签署页，无正文)</w:t>
      </w:r>
    </w:p>
    <w:p w14:paraId="258618E4">
      <w:pPr>
        <w:spacing w:line="900" w:lineRule="atLeast"/>
        <w:ind w:firstLine="480" w:firstLineChars="200"/>
        <w:rPr>
          <w:rFonts w:ascii="宋体" w:hAnsi="宋体"/>
          <w:color w:val="auto"/>
          <w:sz w:val="24"/>
          <w:szCs w:val="24"/>
          <w:highlight w:val="none"/>
        </w:rPr>
      </w:pPr>
      <w:r>
        <w:rPr>
          <w:rFonts w:ascii="宋体" w:hAnsi="宋体"/>
          <w:color w:val="auto"/>
          <w:sz w:val="24"/>
          <w:szCs w:val="24"/>
          <w:highlight w:val="none"/>
        </w:rPr>
        <w:t xml:space="preserve">甲方：                                </w:t>
      </w:r>
      <w:r>
        <w:rPr>
          <w:rFonts w:hint="eastAsia" w:ascii="宋体" w:hAnsi="宋体"/>
          <w:color w:val="auto"/>
          <w:sz w:val="24"/>
          <w:szCs w:val="24"/>
          <w:highlight w:val="none"/>
        </w:rPr>
        <w:t xml:space="preserve"> </w:t>
      </w:r>
      <w:r>
        <w:rPr>
          <w:rFonts w:ascii="宋体" w:hAnsi="宋体"/>
          <w:color w:val="auto"/>
          <w:sz w:val="24"/>
          <w:szCs w:val="24"/>
          <w:highlight w:val="none"/>
        </w:rPr>
        <w:t>乙方：</w:t>
      </w:r>
    </w:p>
    <w:p w14:paraId="487378D7">
      <w:pPr>
        <w:spacing w:line="900" w:lineRule="atLeast"/>
        <w:ind w:left="5279" w:leftChars="228" w:hanging="4800" w:hangingChars="2000"/>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lang w:val="en-US" w:eastAsia="zh-CN"/>
        </w:rPr>
        <w:t>经办人：                               经办人：</w:t>
      </w:r>
    </w:p>
    <w:p w14:paraId="7F462F8B">
      <w:pPr>
        <w:spacing w:line="900" w:lineRule="atLeast"/>
        <w:ind w:left="5279" w:leftChars="228" w:hanging="4800" w:hangingChars="2000"/>
        <w:rPr>
          <w:rFonts w:hint="default" w:ascii="宋体" w:hAnsi="宋体" w:eastAsia="宋体"/>
          <w:color w:val="auto"/>
          <w:sz w:val="24"/>
          <w:szCs w:val="24"/>
          <w:highlight w:val="none"/>
          <w:lang w:val="en-US" w:eastAsia="zh-CN"/>
        </w:rPr>
      </w:pPr>
      <w:r>
        <w:rPr>
          <w:rFonts w:ascii="宋体" w:hAnsi="宋体"/>
          <w:color w:val="auto"/>
          <w:sz w:val="24"/>
          <w:szCs w:val="24"/>
          <w:highlight w:val="none"/>
        </w:rPr>
        <w:t xml:space="preserve">签名及盖章：                          </w:t>
      </w:r>
      <w:r>
        <w:rPr>
          <w:rFonts w:hint="eastAsia" w:ascii="宋体" w:hAnsi="宋体"/>
          <w:color w:val="auto"/>
          <w:sz w:val="24"/>
          <w:szCs w:val="24"/>
          <w:highlight w:val="none"/>
        </w:rPr>
        <w:t xml:space="preserve"> </w:t>
      </w:r>
      <w:r>
        <w:rPr>
          <w:rFonts w:ascii="宋体" w:hAnsi="宋体"/>
          <w:color w:val="auto"/>
          <w:sz w:val="24"/>
          <w:szCs w:val="24"/>
          <w:highlight w:val="none"/>
        </w:rPr>
        <w:t>签名及盖章：</w:t>
      </w:r>
    </w:p>
    <w:p w14:paraId="1D50C939">
      <w:pPr>
        <w:spacing w:line="900" w:lineRule="atLeast"/>
        <w:ind w:firstLine="480" w:firstLineChars="200"/>
        <w:rPr>
          <w:rFonts w:ascii="宋体" w:hAnsi="宋体"/>
          <w:color w:val="auto"/>
          <w:sz w:val="24"/>
          <w:szCs w:val="24"/>
          <w:highlight w:val="none"/>
        </w:rPr>
      </w:pPr>
      <w:r>
        <w:rPr>
          <w:rFonts w:ascii="宋体" w:hAnsi="宋体"/>
          <w:color w:val="auto"/>
          <w:sz w:val="24"/>
          <w:szCs w:val="24"/>
          <w:highlight w:val="none"/>
        </w:rPr>
        <w:t xml:space="preserve">日期：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日期：  </w:t>
      </w:r>
    </w:p>
    <w:p w14:paraId="5140526A">
      <w:pPr>
        <w:spacing w:line="900" w:lineRule="atLeast"/>
        <w:ind w:left="5280" w:hanging="5280" w:hangingChars="2200"/>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 xml:space="preserve"> </w:t>
      </w:r>
      <w:r>
        <w:rPr>
          <w:rFonts w:hint="eastAsia" w:ascii="宋体" w:hAnsi="宋体"/>
          <w:color w:val="auto"/>
          <w:sz w:val="24"/>
          <w:szCs w:val="24"/>
          <w:highlight w:val="none"/>
          <w:lang w:val="en-US" w:eastAsia="zh-CN"/>
        </w:rPr>
        <w:t xml:space="preserve">    开户行</w:t>
      </w:r>
      <w:r>
        <w:rPr>
          <w:rFonts w:ascii="宋体" w:hAnsi="宋体"/>
          <w:color w:val="auto"/>
          <w:sz w:val="24"/>
          <w:szCs w:val="24"/>
          <w:highlight w:val="none"/>
        </w:rPr>
        <w:t>：</w:t>
      </w:r>
    </w:p>
    <w:p w14:paraId="0DF3EAC8">
      <w:pPr>
        <w:spacing w:line="900" w:lineRule="atLeast"/>
        <w:ind w:firstLine="4320" w:firstLineChars="1800"/>
        <w:rPr>
          <w:rFonts w:ascii="宋体" w:hAnsi="宋体"/>
          <w:color w:val="auto"/>
          <w:sz w:val="24"/>
          <w:szCs w:val="24"/>
          <w:highlight w:val="none"/>
        </w:rPr>
      </w:pPr>
      <w:r>
        <w:rPr>
          <w:rFonts w:ascii="宋体" w:hAnsi="宋体"/>
          <w:color w:val="auto"/>
          <w:sz w:val="24"/>
          <w:szCs w:val="24"/>
          <w:highlight w:val="none"/>
        </w:rPr>
        <w:t xml:space="preserve">   </w:t>
      </w:r>
      <w:r>
        <w:rPr>
          <w:rFonts w:hint="eastAsia" w:ascii="宋体" w:hAnsi="宋体"/>
          <w:color w:val="auto"/>
          <w:sz w:val="24"/>
          <w:szCs w:val="24"/>
          <w:highlight w:val="none"/>
          <w:lang w:val="en-US" w:eastAsia="zh-CN"/>
        </w:rPr>
        <w:t xml:space="preserve">    银行户名</w:t>
      </w:r>
      <w:r>
        <w:rPr>
          <w:rFonts w:ascii="宋体" w:hAnsi="宋体"/>
          <w:color w:val="auto"/>
          <w:sz w:val="24"/>
          <w:szCs w:val="24"/>
          <w:highlight w:val="none"/>
        </w:rPr>
        <w:t xml:space="preserve">：                      </w:t>
      </w:r>
    </w:p>
    <w:p w14:paraId="554541D1">
      <w:pPr>
        <w:spacing w:line="900" w:lineRule="atLeast"/>
        <w:ind w:firstLine="4320" w:firstLineChars="1800"/>
        <w:rPr>
          <w:rFonts w:ascii="宋体" w:hAnsi="宋体"/>
          <w:color w:val="auto"/>
          <w:sz w:val="24"/>
          <w:szCs w:val="24"/>
          <w:highlight w:val="none"/>
        </w:rPr>
      </w:pPr>
      <w:r>
        <w:rPr>
          <w:rFonts w:ascii="宋体" w:hAnsi="宋体"/>
          <w:color w:val="auto"/>
          <w:sz w:val="24"/>
          <w:szCs w:val="24"/>
          <w:highlight w:val="none"/>
        </w:rPr>
        <w:t xml:space="preserve">  </w:t>
      </w:r>
      <w:r>
        <w:rPr>
          <w:rFonts w:hint="eastAsia" w:ascii="宋体" w:hAnsi="宋体"/>
          <w:color w:val="auto"/>
          <w:sz w:val="24"/>
          <w:szCs w:val="24"/>
          <w:highlight w:val="none"/>
          <w:lang w:val="en-US" w:eastAsia="zh-CN"/>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lang w:val="en-US" w:eastAsia="zh-CN"/>
        </w:rPr>
        <w:t xml:space="preserve">  银行账号</w:t>
      </w:r>
      <w:r>
        <w:rPr>
          <w:rFonts w:ascii="宋体" w:hAnsi="宋体"/>
          <w:color w:val="auto"/>
          <w:sz w:val="24"/>
          <w:szCs w:val="24"/>
          <w:highlight w:val="none"/>
        </w:rPr>
        <w:t xml:space="preserve">：                      </w:t>
      </w:r>
    </w:p>
    <w:p w14:paraId="799B0009">
      <w:pPr>
        <w:rPr>
          <w:color w:val="auto"/>
          <w:highlight w:val="none"/>
        </w:rPr>
      </w:pPr>
    </w:p>
    <w:p w14:paraId="050B2BC3">
      <w:pPr>
        <w:spacing w:line="900" w:lineRule="atLeast"/>
        <w:ind w:firstLine="4320" w:firstLineChars="1800"/>
        <w:rPr>
          <w:rFonts w:ascii="宋体" w:hAnsi="宋体"/>
          <w:color w:val="auto"/>
          <w:sz w:val="24"/>
          <w:szCs w:val="24"/>
          <w:highlight w:val="none"/>
        </w:rPr>
      </w:pPr>
    </w:p>
    <w:p w14:paraId="178CA3C3">
      <w:pPr>
        <w:rPr>
          <w:color w:val="auto"/>
          <w:highlight w:val="none"/>
        </w:rPr>
      </w:pPr>
    </w:p>
    <w:sectPr>
      <w:footerReference r:id="rId3" w:type="default"/>
      <w:footerReference r:id="rId4" w:type="even"/>
      <w:pgSz w:w="11906" w:h="16838"/>
      <w:pgMar w:top="1304" w:right="1134" w:bottom="1191" w:left="113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2CF1E">
    <w:pPr>
      <w:pStyle w:val="6"/>
    </w:pPr>
    <w:bookmarkStart w:id="0" w:name="_GoBack"/>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F33621">
                          <w:pPr>
                            <w:pStyle w:val="6"/>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11</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F33621">
                    <w:pPr>
                      <w:pStyle w:val="6"/>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11</w:t>
                    </w:r>
                    <w:r>
                      <w:rPr>
                        <w:rFonts w:hint="eastAsia"/>
                        <w:lang w:eastAsia="zh-CN"/>
                      </w:rPr>
                      <w:fldChar w:fldCharType="end"/>
                    </w:r>
                    <w:r>
                      <w:rPr>
                        <w:rFonts w:hint="eastAsia"/>
                        <w:lang w:eastAsia="zh-CN"/>
                      </w:rPr>
                      <w:t xml:space="preserve"> 页</w:t>
                    </w:r>
                  </w:p>
                </w:txbxContent>
              </v:textbox>
            </v:shape>
          </w:pict>
        </mc:Fallback>
      </mc:AlternateContent>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4C3FE">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14:paraId="3AA773C7">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A19045"/>
    <w:multiLevelType w:val="singleLevel"/>
    <w:tmpl w:val="FDA19045"/>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2MWYzMTBlZWM2NjdhMWM1MzVlNDdjOTM3ODlhMGMifQ=="/>
  </w:docVars>
  <w:rsids>
    <w:rsidRoot w:val="00664676"/>
    <w:rsid w:val="000F751E"/>
    <w:rsid w:val="00173FD9"/>
    <w:rsid w:val="001E3985"/>
    <w:rsid w:val="004A5C76"/>
    <w:rsid w:val="004F6800"/>
    <w:rsid w:val="00596D8C"/>
    <w:rsid w:val="0066083A"/>
    <w:rsid w:val="00664676"/>
    <w:rsid w:val="007D5795"/>
    <w:rsid w:val="007E3AA6"/>
    <w:rsid w:val="007F0324"/>
    <w:rsid w:val="0083050D"/>
    <w:rsid w:val="008B32DA"/>
    <w:rsid w:val="00A80816"/>
    <w:rsid w:val="00B36BB0"/>
    <w:rsid w:val="00C41F81"/>
    <w:rsid w:val="00E0774D"/>
    <w:rsid w:val="00EA2F9E"/>
    <w:rsid w:val="01547CD1"/>
    <w:rsid w:val="01A06E9D"/>
    <w:rsid w:val="01B66679"/>
    <w:rsid w:val="01D11412"/>
    <w:rsid w:val="01D827D8"/>
    <w:rsid w:val="02B65112"/>
    <w:rsid w:val="02DC548F"/>
    <w:rsid w:val="02F32E26"/>
    <w:rsid w:val="03012752"/>
    <w:rsid w:val="04247911"/>
    <w:rsid w:val="04601FA7"/>
    <w:rsid w:val="04910D1F"/>
    <w:rsid w:val="052F23CD"/>
    <w:rsid w:val="05880374"/>
    <w:rsid w:val="05BF7D7F"/>
    <w:rsid w:val="05EA6469"/>
    <w:rsid w:val="06711EB4"/>
    <w:rsid w:val="06CD24E2"/>
    <w:rsid w:val="070F2D70"/>
    <w:rsid w:val="07EA4E7A"/>
    <w:rsid w:val="083B347B"/>
    <w:rsid w:val="08A72614"/>
    <w:rsid w:val="08D535D3"/>
    <w:rsid w:val="08FC70AE"/>
    <w:rsid w:val="091C14FF"/>
    <w:rsid w:val="097034A8"/>
    <w:rsid w:val="09F35DBE"/>
    <w:rsid w:val="0C7B320A"/>
    <w:rsid w:val="0CE95B9C"/>
    <w:rsid w:val="0CF04062"/>
    <w:rsid w:val="0D281AE5"/>
    <w:rsid w:val="0D8E229F"/>
    <w:rsid w:val="0DA502F5"/>
    <w:rsid w:val="0DA9060C"/>
    <w:rsid w:val="0DC43F13"/>
    <w:rsid w:val="0E5C239D"/>
    <w:rsid w:val="0EC3241C"/>
    <w:rsid w:val="0EFE4EFA"/>
    <w:rsid w:val="0F206A4D"/>
    <w:rsid w:val="0F82749C"/>
    <w:rsid w:val="0F871333"/>
    <w:rsid w:val="0FAB3524"/>
    <w:rsid w:val="0FBF0E36"/>
    <w:rsid w:val="0FC41FA8"/>
    <w:rsid w:val="105A506F"/>
    <w:rsid w:val="1098378D"/>
    <w:rsid w:val="11692E07"/>
    <w:rsid w:val="11B15FB5"/>
    <w:rsid w:val="11C75D80"/>
    <w:rsid w:val="12220029"/>
    <w:rsid w:val="12872FE0"/>
    <w:rsid w:val="12F55C76"/>
    <w:rsid w:val="134F24D1"/>
    <w:rsid w:val="13904ECC"/>
    <w:rsid w:val="1441006B"/>
    <w:rsid w:val="144672B8"/>
    <w:rsid w:val="14B47EDD"/>
    <w:rsid w:val="14D26F15"/>
    <w:rsid w:val="15100CAB"/>
    <w:rsid w:val="153C6A85"/>
    <w:rsid w:val="16253E11"/>
    <w:rsid w:val="165E3157"/>
    <w:rsid w:val="166938A9"/>
    <w:rsid w:val="168B45DF"/>
    <w:rsid w:val="16F00B8E"/>
    <w:rsid w:val="17367C2F"/>
    <w:rsid w:val="1748511D"/>
    <w:rsid w:val="17914F77"/>
    <w:rsid w:val="17F00F7C"/>
    <w:rsid w:val="17F240B2"/>
    <w:rsid w:val="186021F1"/>
    <w:rsid w:val="18D21D84"/>
    <w:rsid w:val="19302130"/>
    <w:rsid w:val="194F7FA6"/>
    <w:rsid w:val="19527806"/>
    <w:rsid w:val="1A240213"/>
    <w:rsid w:val="1A3348FA"/>
    <w:rsid w:val="1A46462D"/>
    <w:rsid w:val="1B173522"/>
    <w:rsid w:val="1B682141"/>
    <w:rsid w:val="1B682381"/>
    <w:rsid w:val="1BA64C58"/>
    <w:rsid w:val="1BA87B8B"/>
    <w:rsid w:val="1BB20C95"/>
    <w:rsid w:val="1BCD0437"/>
    <w:rsid w:val="1BDB35A4"/>
    <w:rsid w:val="1C1A231A"/>
    <w:rsid w:val="1C597F1C"/>
    <w:rsid w:val="1CC025B4"/>
    <w:rsid w:val="1DD24192"/>
    <w:rsid w:val="1E885624"/>
    <w:rsid w:val="1EC131DB"/>
    <w:rsid w:val="1EE34450"/>
    <w:rsid w:val="1EFA3C38"/>
    <w:rsid w:val="1F3775AB"/>
    <w:rsid w:val="1F666642"/>
    <w:rsid w:val="1F996FAD"/>
    <w:rsid w:val="1F9D6D21"/>
    <w:rsid w:val="20021760"/>
    <w:rsid w:val="200D2936"/>
    <w:rsid w:val="20737D95"/>
    <w:rsid w:val="20C8334E"/>
    <w:rsid w:val="215C56E9"/>
    <w:rsid w:val="216451F1"/>
    <w:rsid w:val="217333DB"/>
    <w:rsid w:val="21C20C52"/>
    <w:rsid w:val="21FA52F8"/>
    <w:rsid w:val="22257481"/>
    <w:rsid w:val="22521696"/>
    <w:rsid w:val="230E78B4"/>
    <w:rsid w:val="237A205C"/>
    <w:rsid w:val="23A221A9"/>
    <w:rsid w:val="23CD36CA"/>
    <w:rsid w:val="24570184"/>
    <w:rsid w:val="24C50E97"/>
    <w:rsid w:val="24EC4023"/>
    <w:rsid w:val="25050C41"/>
    <w:rsid w:val="25112391"/>
    <w:rsid w:val="2536641D"/>
    <w:rsid w:val="2556149D"/>
    <w:rsid w:val="263C59D5"/>
    <w:rsid w:val="265A6D6B"/>
    <w:rsid w:val="26B91AFB"/>
    <w:rsid w:val="26DC5F08"/>
    <w:rsid w:val="273D54BC"/>
    <w:rsid w:val="27873B8F"/>
    <w:rsid w:val="27CE4E0B"/>
    <w:rsid w:val="27E45EC0"/>
    <w:rsid w:val="27F21AE8"/>
    <w:rsid w:val="282C4737"/>
    <w:rsid w:val="286221F8"/>
    <w:rsid w:val="292B7280"/>
    <w:rsid w:val="29B93432"/>
    <w:rsid w:val="29C96500"/>
    <w:rsid w:val="29CB2714"/>
    <w:rsid w:val="29E67293"/>
    <w:rsid w:val="2A1D4DC2"/>
    <w:rsid w:val="2B1C0D4E"/>
    <w:rsid w:val="2B477185"/>
    <w:rsid w:val="2B621401"/>
    <w:rsid w:val="2BAB6B17"/>
    <w:rsid w:val="2C363DD6"/>
    <w:rsid w:val="2C365B84"/>
    <w:rsid w:val="2C5A7A95"/>
    <w:rsid w:val="2C5F150D"/>
    <w:rsid w:val="2C7F153D"/>
    <w:rsid w:val="2CEA709A"/>
    <w:rsid w:val="2D663062"/>
    <w:rsid w:val="2D7D7F0E"/>
    <w:rsid w:val="2D9035D2"/>
    <w:rsid w:val="2DAD4439"/>
    <w:rsid w:val="2DB33930"/>
    <w:rsid w:val="2E00417C"/>
    <w:rsid w:val="2E0766BB"/>
    <w:rsid w:val="2E6E5AA9"/>
    <w:rsid w:val="2E704C40"/>
    <w:rsid w:val="2F3F297F"/>
    <w:rsid w:val="2FB614B6"/>
    <w:rsid w:val="2FE029D7"/>
    <w:rsid w:val="2FF62840"/>
    <w:rsid w:val="305347B9"/>
    <w:rsid w:val="30F22549"/>
    <w:rsid w:val="31B34004"/>
    <w:rsid w:val="31D461CB"/>
    <w:rsid w:val="31E83DC4"/>
    <w:rsid w:val="31EE2003"/>
    <w:rsid w:val="32036508"/>
    <w:rsid w:val="32485355"/>
    <w:rsid w:val="32A51E23"/>
    <w:rsid w:val="32B35D60"/>
    <w:rsid w:val="32F60F87"/>
    <w:rsid w:val="330F1F96"/>
    <w:rsid w:val="333B3625"/>
    <w:rsid w:val="33964A81"/>
    <w:rsid w:val="347926F3"/>
    <w:rsid w:val="34D77539"/>
    <w:rsid w:val="34DA3E98"/>
    <w:rsid w:val="35E6553A"/>
    <w:rsid w:val="36940077"/>
    <w:rsid w:val="36C57BC3"/>
    <w:rsid w:val="37197706"/>
    <w:rsid w:val="37260740"/>
    <w:rsid w:val="375C51D5"/>
    <w:rsid w:val="379517CF"/>
    <w:rsid w:val="382F37B0"/>
    <w:rsid w:val="3875032D"/>
    <w:rsid w:val="38EB153E"/>
    <w:rsid w:val="396379DA"/>
    <w:rsid w:val="39677CC5"/>
    <w:rsid w:val="3A0B5A86"/>
    <w:rsid w:val="3AC96DFE"/>
    <w:rsid w:val="3C0815AA"/>
    <w:rsid w:val="3C156F53"/>
    <w:rsid w:val="3C397722"/>
    <w:rsid w:val="3C3B6E68"/>
    <w:rsid w:val="3CAF713D"/>
    <w:rsid w:val="3D393422"/>
    <w:rsid w:val="3D3D457C"/>
    <w:rsid w:val="3D4002C9"/>
    <w:rsid w:val="3E247DB9"/>
    <w:rsid w:val="3E2E2FFD"/>
    <w:rsid w:val="3E481E73"/>
    <w:rsid w:val="3E636CAD"/>
    <w:rsid w:val="3F536D21"/>
    <w:rsid w:val="3F656FE4"/>
    <w:rsid w:val="40260B41"/>
    <w:rsid w:val="403B0500"/>
    <w:rsid w:val="405B2A47"/>
    <w:rsid w:val="407D3938"/>
    <w:rsid w:val="41764F49"/>
    <w:rsid w:val="4182675B"/>
    <w:rsid w:val="41BD0482"/>
    <w:rsid w:val="41BF6C56"/>
    <w:rsid w:val="41E175DE"/>
    <w:rsid w:val="422A17CF"/>
    <w:rsid w:val="424020A4"/>
    <w:rsid w:val="429C4AE6"/>
    <w:rsid w:val="4399653F"/>
    <w:rsid w:val="43C44229"/>
    <w:rsid w:val="43C85965"/>
    <w:rsid w:val="45033CDD"/>
    <w:rsid w:val="45250B69"/>
    <w:rsid w:val="45863281"/>
    <w:rsid w:val="45AD2F03"/>
    <w:rsid w:val="45CD5853"/>
    <w:rsid w:val="45DA004D"/>
    <w:rsid w:val="4609638B"/>
    <w:rsid w:val="46250CEB"/>
    <w:rsid w:val="46732C3E"/>
    <w:rsid w:val="480A0D9C"/>
    <w:rsid w:val="487321E2"/>
    <w:rsid w:val="489300A8"/>
    <w:rsid w:val="48BF4A4F"/>
    <w:rsid w:val="48D24AA5"/>
    <w:rsid w:val="491D1E84"/>
    <w:rsid w:val="4940157B"/>
    <w:rsid w:val="496878C3"/>
    <w:rsid w:val="4A570A70"/>
    <w:rsid w:val="4A8B709D"/>
    <w:rsid w:val="4ABE63A3"/>
    <w:rsid w:val="4AD12E5A"/>
    <w:rsid w:val="4AFB026D"/>
    <w:rsid w:val="4B2620B7"/>
    <w:rsid w:val="4BCF5981"/>
    <w:rsid w:val="4BDB307B"/>
    <w:rsid w:val="4D447CA9"/>
    <w:rsid w:val="4D866514"/>
    <w:rsid w:val="4DA8648A"/>
    <w:rsid w:val="4E0A0EF3"/>
    <w:rsid w:val="4E0D3F4C"/>
    <w:rsid w:val="4E3D7BD2"/>
    <w:rsid w:val="4E6B2AE8"/>
    <w:rsid w:val="4E813ADD"/>
    <w:rsid w:val="4E8B7AD6"/>
    <w:rsid w:val="4EAA1BC1"/>
    <w:rsid w:val="4EB96475"/>
    <w:rsid w:val="4EE94FAC"/>
    <w:rsid w:val="4F560821"/>
    <w:rsid w:val="4F5A1A06"/>
    <w:rsid w:val="4F5D5376"/>
    <w:rsid w:val="4F7A5C04"/>
    <w:rsid w:val="50616DC4"/>
    <w:rsid w:val="506A6A8B"/>
    <w:rsid w:val="508773EE"/>
    <w:rsid w:val="509C2329"/>
    <w:rsid w:val="50B52B8A"/>
    <w:rsid w:val="50EB49D7"/>
    <w:rsid w:val="50EE1F66"/>
    <w:rsid w:val="50F03B42"/>
    <w:rsid w:val="51074CD1"/>
    <w:rsid w:val="511E6356"/>
    <w:rsid w:val="51C00963"/>
    <w:rsid w:val="520B0E53"/>
    <w:rsid w:val="52347ED4"/>
    <w:rsid w:val="523D2574"/>
    <w:rsid w:val="52F343E7"/>
    <w:rsid w:val="53543B25"/>
    <w:rsid w:val="53D65F69"/>
    <w:rsid w:val="541F231C"/>
    <w:rsid w:val="54211E61"/>
    <w:rsid w:val="54DE4E87"/>
    <w:rsid w:val="55814D6C"/>
    <w:rsid w:val="564E4F94"/>
    <w:rsid w:val="56E3616E"/>
    <w:rsid w:val="56F97D56"/>
    <w:rsid w:val="56FE77DD"/>
    <w:rsid w:val="56FF3400"/>
    <w:rsid w:val="57203535"/>
    <w:rsid w:val="57691397"/>
    <w:rsid w:val="57827D4C"/>
    <w:rsid w:val="578A21AA"/>
    <w:rsid w:val="57F34CC8"/>
    <w:rsid w:val="585A074A"/>
    <w:rsid w:val="58F46ADF"/>
    <w:rsid w:val="59177DCE"/>
    <w:rsid w:val="5984098A"/>
    <w:rsid w:val="59B461B6"/>
    <w:rsid w:val="59F935D3"/>
    <w:rsid w:val="5A7B0A82"/>
    <w:rsid w:val="5ACE2B1A"/>
    <w:rsid w:val="5B3F1DB5"/>
    <w:rsid w:val="5B416C1F"/>
    <w:rsid w:val="5B77068B"/>
    <w:rsid w:val="5B8A0D82"/>
    <w:rsid w:val="5B955661"/>
    <w:rsid w:val="5B974F87"/>
    <w:rsid w:val="5B9B0DCB"/>
    <w:rsid w:val="5BD448EE"/>
    <w:rsid w:val="5BE56AFB"/>
    <w:rsid w:val="5C084598"/>
    <w:rsid w:val="5CAF2C65"/>
    <w:rsid w:val="5CD77C14"/>
    <w:rsid w:val="5D1C479E"/>
    <w:rsid w:val="5D4E3B84"/>
    <w:rsid w:val="5D5E6B65"/>
    <w:rsid w:val="5D66781D"/>
    <w:rsid w:val="5D7065AF"/>
    <w:rsid w:val="5D8506A1"/>
    <w:rsid w:val="5E19624B"/>
    <w:rsid w:val="5E5061B7"/>
    <w:rsid w:val="5F757D2E"/>
    <w:rsid w:val="5F772848"/>
    <w:rsid w:val="5FEF2B8F"/>
    <w:rsid w:val="5FF7215C"/>
    <w:rsid w:val="60490B46"/>
    <w:rsid w:val="60A62601"/>
    <w:rsid w:val="60B90A4D"/>
    <w:rsid w:val="60F50B06"/>
    <w:rsid w:val="610C3ED4"/>
    <w:rsid w:val="619A2136"/>
    <w:rsid w:val="61D74450"/>
    <w:rsid w:val="61DD11B4"/>
    <w:rsid w:val="622A4C4E"/>
    <w:rsid w:val="62505C70"/>
    <w:rsid w:val="626763FF"/>
    <w:rsid w:val="628B6D5C"/>
    <w:rsid w:val="628D1B06"/>
    <w:rsid w:val="62D14D5B"/>
    <w:rsid w:val="62EE3692"/>
    <w:rsid w:val="634D7B07"/>
    <w:rsid w:val="63F65334"/>
    <w:rsid w:val="640537AA"/>
    <w:rsid w:val="65C87166"/>
    <w:rsid w:val="65D37746"/>
    <w:rsid w:val="65E971E8"/>
    <w:rsid w:val="660B53B0"/>
    <w:rsid w:val="661F2274"/>
    <w:rsid w:val="66846A32"/>
    <w:rsid w:val="6726029F"/>
    <w:rsid w:val="67296A45"/>
    <w:rsid w:val="676811E7"/>
    <w:rsid w:val="687A681D"/>
    <w:rsid w:val="68A11FFC"/>
    <w:rsid w:val="68B400D5"/>
    <w:rsid w:val="68C237E0"/>
    <w:rsid w:val="690025D7"/>
    <w:rsid w:val="69566D78"/>
    <w:rsid w:val="6A342EDC"/>
    <w:rsid w:val="6A995363"/>
    <w:rsid w:val="6AC433F4"/>
    <w:rsid w:val="6B943536"/>
    <w:rsid w:val="6BAB6BFA"/>
    <w:rsid w:val="6BF51244"/>
    <w:rsid w:val="6C1C0317"/>
    <w:rsid w:val="6C3E22D6"/>
    <w:rsid w:val="6C5D3EB7"/>
    <w:rsid w:val="6C643C6C"/>
    <w:rsid w:val="6CDA5AB4"/>
    <w:rsid w:val="6DD8201C"/>
    <w:rsid w:val="6E2A557E"/>
    <w:rsid w:val="6E923636"/>
    <w:rsid w:val="6EBF04BB"/>
    <w:rsid w:val="6ECF78C3"/>
    <w:rsid w:val="6EF33FBA"/>
    <w:rsid w:val="6FB24AEE"/>
    <w:rsid w:val="6FC20317"/>
    <w:rsid w:val="6FD8757A"/>
    <w:rsid w:val="70924023"/>
    <w:rsid w:val="709373B3"/>
    <w:rsid w:val="70EA1A19"/>
    <w:rsid w:val="715E01FF"/>
    <w:rsid w:val="726F574E"/>
    <w:rsid w:val="72A17D07"/>
    <w:rsid w:val="72E15E16"/>
    <w:rsid w:val="73041CAE"/>
    <w:rsid w:val="73CE7B64"/>
    <w:rsid w:val="73E6419A"/>
    <w:rsid w:val="74135BB6"/>
    <w:rsid w:val="7427393D"/>
    <w:rsid w:val="742E508B"/>
    <w:rsid w:val="74472603"/>
    <w:rsid w:val="74533B7B"/>
    <w:rsid w:val="74827619"/>
    <w:rsid w:val="74BE0574"/>
    <w:rsid w:val="74CD7CDC"/>
    <w:rsid w:val="74E519CE"/>
    <w:rsid w:val="74FD680C"/>
    <w:rsid w:val="752C2627"/>
    <w:rsid w:val="76264FF4"/>
    <w:rsid w:val="7662101C"/>
    <w:rsid w:val="769C0B58"/>
    <w:rsid w:val="76A955BA"/>
    <w:rsid w:val="76A95FE3"/>
    <w:rsid w:val="774B21B7"/>
    <w:rsid w:val="784E6143"/>
    <w:rsid w:val="78915BE9"/>
    <w:rsid w:val="79440192"/>
    <w:rsid w:val="794E324E"/>
    <w:rsid w:val="79906590"/>
    <w:rsid w:val="799D4109"/>
    <w:rsid w:val="7A56097B"/>
    <w:rsid w:val="7A97325F"/>
    <w:rsid w:val="7B4A6E29"/>
    <w:rsid w:val="7BAD0F8C"/>
    <w:rsid w:val="7BBA77ED"/>
    <w:rsid w:val="7BF172AC"/>
    <w:rsid w:val="7C694787"/>
    <w:rsid w:val="7C8A307B"/>
    <w:rsid w:val="7CB40407"/>
    <w:rsid w:val="7D3547E5"/>
    <w:rsid w:val="7D8C1ED0"/>
    <w:rsid w:val="7DC223A1"/>
    <w:rsid w:val="7DD30781"/>
    <w:rsid w:val="7DDD542C"/>
    <w:rsid w:val="7DEC100E"/>
    <w:rsid w:val="7E062BD5"/>
    <w:rsid w:val="7E527BC8"/>
    <w:rsid w:val="7E622549"/>
    <w:rsid w:val="7E9235D1"/>
    <w:rsid w:val="7EA13405"/>
    <w:rsid w:val="7F2A28F3"/>
    <w:rsid w:val="7FEA6B9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15"/>
    <w:autoRedefine/>
    <w:qFormat/>
    <w:uiPriority w:val="99"/>
    <w:pPr>
      <w:jc w:val="left"/>
    </w:pPr>
  </w:style>
  <w:style w:type="paragraph" w:styleId="4">
    <w:name w:val="Plain Text"/>
    <w:basedOn w:val="1"/>
    <w:link w:val="16"/>
    <w:autoRedefine/>
    <w:qFormat/>
    <w:uiPriority w:val="0"/>
    <w:rPr>
      <w:rFonts w:ascii="宋体" w:hAnsi="Courier New"/>
      <w:szCs w:val="20"/>
    </w:rPr>
  </w:style>
  <w:style w:type="paragraph" w:styleId="5">
    <w:name w:val="Balloon Text"/>
    <w:basedOn w:val="1"/>
    <w:autoRedefine/>
    <w:semiHidden/>
    <w:qFormat/>
    <w:uiPriority w:val="0"/>
    <w:rPr>
      <w:sz w:val="18"/>
      <w:szCs w:val="18"/>
    </w:rPr>
  </w:style>
  <w:style w:type="paragraph" w:styleId="6">
    <w:name w:val="footer"/>
    <w:basedOn w:val="1"/>
    <w:autoRedefine/>
    <w:qFormat/>
    <w:uiPriority w:val="0"/>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autoRedefine/>
    <w:semiHidden/>
    <w:qFormat/>
    <w:uiPriority w:val="0"/>
    <w:rPr>
      <w:b/>
      <w:bCs/>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autoRedefine/>
    <w:qFormat/>
    <w:uiPriority w:val="0"/>
  </w:style>
  <w:style w:type="character" w:styleId="13">
    <w:name w:val="annotation reference"/>
    <w:autoRedefine/>
    <w:qFormat/>
    <w:uiPriority w:val="0"/>
    <w:rPr>
      <w:sz w:val="21"/>
      <w:szCs w:val="21"/>
    </w:rPr>
  </w:style>
  <w:style w:type="paragraph" w:customStyle="1" w:styleId="14">
    <w:name w:val="修订1"/>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15">
    <w:name w:val="批注文字 Char"/>
    <w:link w:val="3"/>
    <w:autoRedefine/>
    <w:qFormat/>
    <w:uiPriority w:val="99"/>
    <w:rPr>
      <w:kern w:val="2"/>
      <w:sz w:val="21"/>
      <w:szCs w:val="24"/>
    </w:rPr>
  </w:style>
  <w:style w:type="character" w:customStyle="1" w:styleId="16">
    <w:name w:val="纯文本 Char"/>
    <w:basedOn w:val="11"/>
    <w:link w:val="4"/>
    <w:autoRedefine/>
    <w:qFormat/>
    <w:uiPriority w:val="0"/>
    <w:rPr>
      <w:rFonts w:ascii="宋体" w:hAnsi="Courier New"/>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Sky123.Org</Company>
  <Pages>10</Pages>
  <Words>12655</Words>
  <Characters>12751</Characters>
  <Lines>72</Lines>
  <Paragraphs>20</Paragraphs>
  <TotalTime>1</TotalTime>
  <ScaleCrop>false</ScaleCrop>
  <LinksUpToDate>false</LinksUpToDate>
  <CharactersWithSpaces>13436</CharactersWithSpaces>
  <Application>WPS Office WWO_wpscloud_20250819104523-70b38a6be9</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2016-07-12T17:14:00Z</dcterms:created>
  <dc:creator>admin</dc:creator>
  <cp:lastModifiedBy>beo</cp:lastModifiedBy>
  <cp:lastPrinted>2024-03-01T10:07:00Z</cp:lastPrinted>
  <dcterms:modified xsi:type="dcterms:W3CDTF">2026-03-21T19:51:17Z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E5B1853A09B82D983586BE69FBE4FB3A_43</vt:lpwstr>
  </property>
  <property fmtid="{D5CDD505-2E9C-101B-9397-08002B2CF9AE}" pid="4" name="KSOTemplateDocerSaveRecord">
    <vt:lpwstr>eyJoZGlkIjoiNDcyMThiMTE1ZGQwMTUwZGFiYmI4MzQxYmEwMmQzYzgiLCJ1c2VySWQiOiI0NDQ5Njk0MDkifQ==</vt:lpwstr>
  </property>
</Properties>
</file>