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39F7A">
      <w:pPr>
        <w:spacing w:before="257" w:line="219" w:lineRule="auto"/>
        <w:jc w:val="center"/>
        <w:outlineLvl w:val="0"/>
        <w:rPr>
          <w:rFonts w:ascii="宋体" w:hAnsi="宋体" w:eastAsia="宋体" w:cs="宋体"/>
          <w:b/>
          <w:bCs/>
          <w:spacing w:val="-20"/>
          <w:sz w:val="41"/>
          <w:szCs w:val="41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-20"/>
          <w:sz w:val="41"/>
          <w:szCs w:val="41"/>
        </w:rPr>
        <w:t>成</w:t>
      </w:r>
      <w:r>
        <w:rPr>
          <w:rFonts w:ascii="宋体" w:hAnsi="宋体" w:eastAsia="宋体" w:cs="宋体"/>
          <w:spacing w:val="77"/>
          <w:sz w:val="41"/>
          <w:szCs w:val="41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1"/>
          <w:szCs w:val="41"/>
        </w:rPr>
        <w:t>交</w:t>
      </w:r>
      <w:r>
        <w:rPr>
          <w:rFonts w:ascii="宋体" w:hAnsi="宋体" w:eastAsia="宋体" w:cs="宋体"/>
          <w:spacing w:val="67"/>
          <w:sz w:val="41"/>
          <w:szCs w:val="41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1"/>
          <w:szCs w:val="41"/>
        </w:rPr>
        <w:t>确</w:t>
      </w:r>
      <w:r>
        <w:rPr>
          <w:rFonts w:ascii="宋体" w:hAnsi="宋体" w:eastAsia="宋体" w:cs="宋体"/>
          <w:spacing w:val="67"/>
          <w:sz w:val="41"/>
          <w:szCs w:val="41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1"/>
          <w:szCs w:val="41"/>
        </w:rPr>
        <w:t>认</w:t>
      </w:r>
      <w:r>
        <w:rPr>
          <w:rFonts w:ascii="宋体" w:hAnsi="宋体" w:eastAsia="宋体" w:cs="宋体"/>
          <w:spacing w:val="75"/>
          <w:sz w:val="41"/>
          <w:szCs w:val="41"/>
        </w:rPr>
        <w:t xml:space="preserve"> </w:t>
      </w:r>
      <w:r>
        <w:rPr>
          <w:rFonts w:ascii="宋体" w:hAnsi="宋体" w:eastAsia="宋体" w:cs="宋体"/>
          <w:b/>
          <w:bCs/>
          <w:spacing w:val="-20"/>
          <w:sz w:val="41"/>
          <w:szCs w:val="41"/>
        </w:rPr>
        <w:t>书</w:t>
      </w:r>
    </w:p>
    <w:p w14:paraId="13AED1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7" w:line="240" w:lineRule="exact"/>
        <w:jc w:val="center"/>
        <w:textAlignment w:val="baseline"/>
        <w:outlineLvl w:val="0"/>
        <w:rPr>
          <w:rFonts w:ascii="宋体" w:hAnsi="宋体" w:eastAsia="宋体" w:cs="宋体"/>
          <w:b/>
          <w:bCs/>
          <w:spacing w:val="-20"/>
          <w:sz w:val="41"/>
          <w:szCs w:val="41"/>
        </w:rPr>
      </w:pPr>
    </w:p>
    <w:p w14:paraId="0CBE515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85"/>
        <w:textAlignment w:val="baseline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-9"/>
          <w:sz w:val="30"/>
          <w:szCs w:val="30"/>
        </w:rPr>
        <w:t xml:space="preserve">交易编号：  </w:t>
      </w:r>
      <w:r>
        <w:rPr>
          <w:rFonts w:hint="eastAsia" w:ascii="仿宋" w:hAnsi="仿宋" w:eastAsia="仿宋" w:cs="仿宋"/>
          <w:spacing w:val="-9"/>
          <w:sz w:val="30"/>
          <w:szCs w:val="30"/>
          <w:lang w:val="en-US" w:eastAsia="zh-CN"/>
        </w:rPr>
        <w:t xml:space="preserve"> </w:t>
      </w:r>
    </w:p>
    <w:p w14:paraId="6BE8443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85"/>
        <w:textAlignment w:val="baseline"/>
        <w:rPr>
          <w:rFonts w:hint="eastAsia" w:ascii="仿宋" w:hAnsi="仿宋" w:eastAsia="仿宋" w:cs="仿宋"/>
          <w:spacing w:val="-9"/>
          <w:sz w:val="30"/>
          <w:szCs w:val="30"/>
        </w:rPr>
      </w:pPr>
      <w:r>
        <w:rPr>
          <w:rFonts w:hint="eastAsia" w:ascii="仿宋" w:hAnsi="仿宋" w:eastAsia="仿宋" w:cs="仿宋"/>
          <w:spacing w:val="-9"/>
          <w:sz w:val="30"/>
          <w:szCs w:val="30"/>
        </w:rPr>
        <w:t>出租方：广州市番禺区钟村房地产开发公司</w:t>
      </w:r>
    </w:p>
    <w:p w14:paraId="0A1A8DE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85"/>
        <w:textAlignment w:val="baseline"/>
        <w:rPr>
          <w:rFonts w:hint="eastAsia" w:ascii="仿宋" w:hAnsi="仿宋" w:eastAsia="仿宋" w:cs="仿宋"/>
          <w:spacing w:val="-9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pacing w:val="-9"/>
          <w:sz w:val="30"/>
          <w:szCs w:val="30"/>
        </w:rPr>
        <w:t>承租方：</w:t>
      </w:r>
      <w:r>
        <w:rPr>
          <w:rFonts w:hint="eastAsia" w:ascii="仿宋" w:hAnsi="仿宋" w:eastAsia="仿宋" w:cs="仿宋"/>
          <w:spacing w:val="-9"/>
          <w:sz w:val="30"/>
          <w:szCs w:val="30"/>
          <w:lang w:val="en-US" w:eastAsia="zh-CN"/>
        </w:rPr>
        <w:t xml:space="preserve">   </w:t>
      </w:r>
    </w:p>
    <w:p w14:paraId="18A1CE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0" w:leftChars="0" w:right="129" w:firstLine="1188" w:firstLineChars="369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11"/>
          <w:sz w:val="30"/>
          <w:szCs w:val="30"/>
        </w:rPr>
        <w:t>兹因出租方通过</w:t>
      </w:r>
      <w:r>
        <w:rPr>
          <w:rFonts w:hint="eastAsia" w:ascii="仿宋" w:hAnsi="仿宋" w:eastAsia="仿宋" w:cs="仿宋"/>
          <w:spacing w:val="11"/>
          <w:sz w:val="30"/>
          <w:szCs w:val="30"/>
          <w:lang w:eastAsia="zh-CN"/>
        </w:rPr>
        <w:t>广州产权交易所企业自挂牌</w:t>
      </w:r>
      <w:r>
        <w:rPr>
          <w:rFonts w:hint="eastAsia" w:ascii="仿宋" w:hAnsi="仿宋" w:eastAsia="仿宋" w:cs="仿宋"/>
          <w:spacing w:val="11"/>
          <w:sz w:val="30"/>
          <w:szCs w:val="30"/>
        </w:rPr>
        <w:t>方式就</w:t>
      </w:r>
      <w:r>
        <w:rPr>
          <w:rFonts w:hint="eastAsia" w:ascii="仿宋" w:hAnsi="仿宋" w:eastAsia="仿宋" w:cs="仿宋"/>
          <w:spacing w:val="-103"/>
          <w:sz w:val="30"/>
          <w:szCs w:val="30"/>
          <w:u w:val="single" w:color="auto"/>
        </w:rPr>
        <w:t xml:space="preserve"> </w:t>
      </w:r>
      <w:r>
        <w:rPr>
          <w:rFonts w:hint="eastAsia" w:cs="仿宋"/>
          <w:spacing w:val="11"/>
          <w:sz w:val="30"/>
          <w:szCs w:val="30"/>
          <w:u w:val="single" w:color="auto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pacing w:val="3"/>
          <w:sz w:val="30"/>
          <w:szCs w:val="30"/>
        </w:rPr>
        <w:t>组织交易，现</w:t>
      </w:r>
      <w:r>
        <w:rPr>
          <w:rFonts w:hint="eastAsia" w:ascii="仿宋" w:hAnsi="仿宋" w:eastAsia="仿宋" w:cs="仿宋"/>
          <w:spacing w:val="3"/>
          <w:sz w:val="30"/>
          <w:szCs w:val="30"/>
          <w:lang w:eastAsia="zh-CN"/>
        </w:rPr>
        <w:t>双</w:t>
      </w:r>
      <w:r>
        <w:rPr>
          <w:rFonts w:hint="eastAsia" w:ascii="仿宋" w:hAnsi="仿宋" w:eastAsia="仿宋" w:cs="仿宋"/>
          <w:spacing w:val="3"/>
          <w:sz w:val="30"/>
          <w:szCs w:val="30"/>
        </w:rPr>
        <w:t>方签订成交确认书如下：</w:t>
      </w:r>
    </w:p>
    <w:p w14:paraId="055DF02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5" w:leftChars="0" w:hanging="5" w:firstLineChars="0"/>
        <w:textAlignment w:val="baseline"/>
        <w:rPr>
          <w:rFonts w:hint="eastAsia" w:ascii="仿宋" w:hAnsi="仿宋" w:eastAsia="仿宋" w:cs="仿宋"/>
          <w:spacing w:val="-9"/>
          <w:sz w:val="30"/>
          <w:szCs w:val="30"/>
        </w:rPr>
      </w:pPr>
      <w:r>
        <w:rPr>
          <w:rFonts w:hint="eastAsia" w:ascii="仿宋" w:hAnsi="仿宋" w:eastAsia="仿宋" w:cs="仿宋"/>
          <w:spacing w:val="-9"/>
          <w:sz w:val="30"/>
          <w:szCs w:val="30"/>
        </w:rPr>
        <w:t>一</w:t>
      </w:r>
      <w:r>
        <w:rPr>
          <w:rFonts w:hint="eastAsia" w:cs="仿宋"/>
          <w:spacing w:val="-9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pacing w:val="-9"/>
          <w:sz w:val="30"/>
          <w:szCs w:val="30"/>
        </w:rPr>
        <w:t>承租方已认真审阅该项目所涉文件资料，对交易标的的历史情况、现状和潜在风险有充分了解，对该项目交易程序无异议。</w:t>
      </w:r>
    </w:p>
    <w:p w14:paraId="6329C5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5" w:leftChars="0" w:hanging="5" w:firstLineChars="0"/>
        <w:textAlignment w:val="baseline"/>
        <w:rPr>
          <w:rFonts w:hint="eastAsia" w:ascii="仿宋" w:hAnsi="仿宋" w:eastAsia="仿宋" w:cs="仿宋"/>
          <w:spacing w:val="-9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pacing w:val="-9"/>
          <w:sz w:val="30"/>
          <w:szCs w:val="30"/>
        </w:rPr>
        <w:t>二</w:t>
      </w:r>
      <w:r>
        <w:rPr>
          <w:rFonts w:hint="eastAsia" w:cs="仿宋"/>
          <w:spacing w:val="-9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pacing w:val="-9"/>
          <w:sz w:val="30"/>
          <w:szCs w:val="30"/>
          <w:lang w:eastAsia="zh-CN"/>
        </w:rPr>
        <w:t>双</w:t>
      </w:r>
      <w:r>
        <w:rPr>
          <w:rFonts w:hint="eastAsia" w:ascii="仿宋" w:hAnsi="仿宋" w:eastAsia="仿宋" w:cs="仿宋"/>
          <w:spacing w:val="-9"/>
          <w:sz w:val="30"/>
          <w:szCs w:val="30"/>
        </w:rPr>
        <w:t>方共同确认，本项目成交价格为人民币</w:t>
      </w:r>
      <w:r>
        <w:rPr>
          <w:rFonts w:hint="eastAsia" w:ascii="仿宋" w:hAnsi="仿宋" w:eastAsia="仿宋" w:cs="仿宋"/>
          <w:spacing w:val="-9"/>
          <w:sz w:val="30"/>
          <w:szCs w:val="30"/>
          <w:u w:val="single"/>
        </w:rPr>
        <w:t xml:space="preserve"> </w:t>
      </w:r>
      <w:r>
        <w:rPr>
          <w:rFonts w:hint="eastAsia" w:cs="仿宋"/>
          <w:spacing w:val="-9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pacing w:val="-9"/>
          <w:sz w:val="30"/>
          <w:szCs w:val="30"/>
        </w:rPr>
        <w:t>元/月/总面积，挂牌价为月租金，从</w:t>
      </w:r>
      <w:r>
        <w:rPr>
          <w:rFonts w:hint="eastAsia" w:cs="仿宋"/>
          <w:spacing w:val="-9"/>
          <w:sz w:val="30"/>
          <w:szCs w:val="30"/>
          <w:lang w:eastAsia="zh-CN"/>
        </w:rPr>
        <w:t>第三年</w:t>
      </w:r>
      <w:r>
        <w:rPr>
          <w:rFonts w:hint="eastAsia" w:ascii="仿宋" w:hAnsi="仿宋" w:eastAsia="仿宋" w:cs="仿宋"/>
          <w:spacing w:val="-9"/>
          <w:sz w:val="30"/>
          <w:szCs w:val="30"/>
        </w:rPr>
        <w:t>起月租金递增3%</w:t>
      </w:r>
      <w:r>
        <w:rPr>
          <w:rFonts w:hint="eastAsia" w:cs="仿宋"/>
          <w:spacing w:val="-9"/>
          <w:sz w:val="30"/>
          <w:szCs w:val="30"/>
          <w:lang w:eastAsia="zh-CN"/>
        </w:rPr>
        <w:t>。</w:t>
      </w:r>
    </w:p>
    <w:p w14:paraId="4AE4CE1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" w:hAnsi="仿宋" w:eastAsia="仿宋" w:cs="仿宋"/>
          <w:spacing w:val="25"/>
          <w:sz w:val="30"/>
          <w:szCs w:val="30"/>
        </w:rPr>
      </w:pPr>
      <w:r>
        <w:rPr>
          <w:rFonts w:hint="eastAsia" w:cs="仿宋"/>
          <w:spacing w:val="19"/>
          <w:sz w:val="30"/>
          <w:szCs w:val="30"/>
          <w:lang w:eastAsia="zh-CN"/>
        </w:rPr>
        <w:t>三、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承租方承诺按照公告约定与出租方签订租赁合同，</w:t>
      </w:r>
      <w:r>
        <w:rPr>
          <w:rFonts w:hint="eastAsia" w:ascii="仿宋" w:hAnsi="仿宋" w:eastAsia="仿宋" w:cs="仿宋"/>
          <w:spacing w:val="16"/>
          <w:sz w:val="30"/>
          <w:szCs w:val="30"/>
        </w:rPr>
        <w:t>按租赁合同的约定支付交易价款</w:t>
      </w:r>
      <w:r>
        <w:rPr>
          <w:rFonts w:hint="eastAsia" w:ascii="仿宋" w:hAnsi="仿宋" w:eastAsia="仿宋" w:cs="仿宋"/>
          <w:spacing w:val="18"/>
          <w:sz w:val="30"/>
          <w:szCs w:val="30"/>
        </w:rPr>
        <w:t>。否则，愿意承担因违约而</w:t>
      </w:r>
      <w:r>
        <w:rPr>
          <w:rFonts w:hint="eastAsia" w:ascii="仿宋" w:hAnsi="仿宋" w:eastAsia="仿宋" w:cs="仿宋"/>
          <w:spacing w:val="17"/>
          <w:sz w:val="30"/>
          <w:szCs w:val="30"/>
        </w:rPr>
        <w:t>造成的一</w:t>
      </w:r>
      <w:r>
        <w:rPr>
          <w:rFonts w:hint="eastAsia" w:ascii="仿宋" w:hAnsi="仿宋" w:eastAsia="仿宋" w:cs="仿宋"/>
          <w:spacing w:val="25"/>
          <w:sz w:val="30"/>
          <w:szCs w:val="30"/>
        </w:rPr>
        <w:t>切经济和法律责任。</w:t>
      </w:r>
    </w:p>
    <w:p w14:paraId="0ED2C54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" w:hAnsi="仿宋" w:eastAsia="仿宋" w:cs="仿宋"/>
          <w:spacing w:val="19"/>
          <w:sz w:val="30"/>
          <w:szCs w:val="30"/>
        </w:rPr>
      </w:pPr>
      <w:r>
        <w:rPr>
          <w:rFonts w:hint="eastAsia" w:cs="仿宋"/>
          <w:spacing w:val="19"/>
          <w:sz w:val="30"/>
          <w:szCs w:val="30"/>
          <w:lang w:eastAsia="zh-CN"/>
        </w:rPr>
        <w:t>四、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本成交确认书</w:t>
      </w:r>
      <w:r>
        <w:rPr>
          <w:rFonts w:hint="eastAsia" w:ascii="仿宋" w:hAnsi="仿宋" w:eastAsia="仿宋" w:cs="仿宋"/>
          <w:spacing w:val="19"/>
          <w:sz w:val="30"/>
          <w:szCs w:val="30"/>
          <w:lang w:eastAsia="zh-CN"/>
        </w:rPr>
        <w:t>一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式</w:t>
      </w:r>
      <w:r>
        <w:rPr>
          <w:rFonts w:hint="eastAsia" w:ascii="仿宋" w:hAnsi="仿宋" w:eastAsia="仿宋" w:cs="仿宋"/>
          <w:spacing w:val="19"/>
          <w:sz w:val="30"/>
          <w:szCs w:val="30"/>
          <w:lang w:eastAsia="zh-CN"/>
        </w:rPr>
        <w:t>两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份，交易双方各执壹份</w:t>
      </w:r>
      <w:r>
        <w:rPr>
          <w:rFonts w:hint="eastAsia" w:ascii="仿宋" w:hAnsi="仿宋" w:eastAsia="仿宋" w:cs="仿宋"/>
          <w:spacing w:val="19"/>
          <w:sz w:val="30"/>
          <w:szCs w:val="30"/>
          <w:lang w:eastAsia="zh-CN"/>
        </w:rPr>
        <w:t>，均具同等法律效力。</w:t>
      </w:r>
    </w:p>
    <w:p w14:paraId="57E3976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" w:hAnsi="仿宋" w:eastAsia="仿宋" w:cs="仿宋"/>
          <w:spacing w:val="19"/>
          <w:sz w:val="30"/>
          <w:szCs w:val="30"/>
        </w:rPr>
      </w:pPr>
      <w:r>
        <w:rPr>
          <w:rFonts w:hint="eastAsia" w:cs="仿宋"/>
          <w:spacing w:val="19"/>
          <w:sz w:val="30"/>
          <w:szCs w:val="30"/>
          <w:lang w:eastAsia="zh-CN"/>
        </w:rPr>
        <w:t>五、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本成交确认书自</w:t>
      </w:r>
      <w:r>
        <w:rPr>
          <w:rFonts w:hint="eastAsia" w:ascii="仿宋" w:hAnsi="仿宋" w:eastAsia="仿宋" w:cs="仿宋"/>
          <w:spacing w:val="19"/>
          <w:sz w:val="30"/>
          <w:szCs w:val="30"/>
          <w:lang w:eastAsia="zh-CN"/>
        </w:rPr>
        <w:t>双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方签字盖章之日起生效。</w:t>
      </w:r>
    </w:p>
    <w:p w14:paraId="4E81729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" w:hAnsi="仿宋" w:eastAsia="仿宋" w:cs="仿宋"/>
          <w:spacing w:val="19"/>
          <w:sz w:val="30"/>
          <w:szCs w:val="30"/>
        </w:rPr>
      </w:pPr>
    </w:p>
    <w:p w14:paraId="0C51232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" w:hAnsi="仿宋" w:eastAsia="仿宋" w:cs="仿宋"/>
          <w:spacing w:val="19"/>
          <w:sz w:val="30"/>
          <w:szCs w:val="30"/>
        </w:rPr>
      </w:pPr>
      <w:r>
        <w:rPr>
          <w:rFonts w:hint="eastAsia" w:ascii="仿宋" w:hAnsi="仿宋" w:eastAsia="仿宋" w:cs="仿宋"/>
          <w:spacing w:val="19"/>
          <w:sz w:val="30"/>
          <w:szCs w:val="30"/>
        </w:rPr>
        <w:t>出租方：</w:t>
      </w:r>
      <w:r>
        <w:rPr>
          <w:rFonts w:hint="eastAsia" w:cs="仿宋"/>
          <w:spacing w:val="19"/>
          <w:sz w:val="30"/>
          <w:szCs w:val="30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承租方：</w:t>
      </w:r>
    </w:p>
    <w:p w14:paraId="56ED8D9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" w:hAnsi="仿宋" w:eastAsia="仿宋" w:cs="仿宋"/>
          <w:spacing w:val="19"/>
          <w:sz w:val="30"/>
          <w:szCs w:val="30"/>
        </w:rPr>
      </w:pPr>
      <w:r>
        <w:rPr>
          <w:rFonts w:hint="eastAsia" w:ascii="仿宋" w:hAnsi="仿宋" w:eastAsia="仿宋" w:cs="仿宋"/>
          <w:spacing w:val="19"/>
          <w:sz w:val="30"/>
          <w:szCs w:val="30"/>
        </w:rPr>
        <w:t>法定代表人：</w:t>
      </w:r>
      <w:r>
        <w:rPr>
          <w:rFonts w:hint="eastAsia" w:cs="仿宋"/>
          <w:spacing w:val="19"/>
          <w:sz w:val="30"/>
          <w:szCs w:val="30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法定代表人：</w:t>
      </w:r>
    </w:p>
    <w:p w14:paraId="4E5F1FF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" w:hAnsi="仿宋" w:eastAsia="仿宋" w:cs="仿宋"/>
          <w:spacing w:val="19"/>
          <w:sz w:val="30"/>
          <w:szCs w:val="30"/>
        </w:rPr>
      </w:pPr>
      <w:r>
        <w:rPr>
          <w:rFonts w:hint="eastAsia" w:ascii="仿宋" w:hAnsi="仿宋" w:eastAsia="仿宋" w:cs="仿宋"/>
          <w:spacing w:val="19"/>
          <w:sz w:val="30"/>
          <w:szCs w:val="30"/>
        </w:rPr>
        <w:t>委托代理人：</w:t>
      </w:r>
      <w:r>
        <w:rPr>
          <w:rFonts w:hint="eastAsia" w:cs="仿宋"/>
          <w:spacing w:val="19"/>
          <w:sz w:val="30"/>
          <w:szCs w:val="30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委托代理人：</w:t>
      </w:r>
    </w:p>
    <w:p w14:paraId="5F7F3C3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" w:hAnsi="仿宋" w:eastAsia="仿宋" w:cs="仿宋"/>
          <w:spacing w:val="19"/>
          <w:sz w:val="30"/>
          <w:szCs w:val="30"/>
        </w:rPr>
      </w:pPr>
      <w:r>
        <w:rPr>
          <w:rFonts w:hint="eastAsia" w:ascii="仿宋" w:hAnsi="仿宋" w:eastAsia="仿宋" w:cs="仿宋"/>
          <w:spacing w:val="19"/>
          <w:sz w:val="30"/>
          <w:szCs w:val="30"/>
        </w:rPr>
        <w:t xml:space="preserve">联系电话：  </w:t>
      </w:r>
      <w:r>
        <w:rPr>
          <w:rFonts w:hint="eastAsia" w:cs="仿宋"/>
          <w:spacing w:val="19"/>
          <w:sz w:val="30"/>
          <w:szCs w:val="30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19"/>
          <w:sz w:val="30"/>
          <w:szCs w:val="30"/>
        </w:rPr>
        <w:t>联系电话：</w:t>
      </w:r>
    </w:p>
    <w:p w14:paraId="74C0337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" w:hAnsi="仿宋" w:eastAsia="仿宋" w:cs="仿宋"/>
          <w:spacing w:val="19"/>
          <w:sz w:val="30"/>
          <w:szCs w:val="30"/>
        </w:rPr>
      </w:pPr>
      <w:r>
        <w:rPr>
          <w:rFonts w:hint="eastAsia" w:ascii="仿宋" w:hAnsi="仿宋" w:eastAsia="仿宋" w:cs="仿宋"/>
          <w:spacing w:val="19"/>
          <w:sz w:val="30"/>
          <w:szCs w:val="30"/>
        </w:rPr>
        <w:t xml:space="preserve">签订日期： </w:t>
      </w:r>
      <w:r>
        <w:rPr>
          <w:rFonts w:hint="eastAsia" w:cs="仿宋"/>
          <w:spacing w:val="19"/>
          <w:sz w:val="30"/>
          <w:szCs w:val="30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pacing w:val="19"/>
          <w:sz w:val="30"/>
          <w:szCs w:val="30"/>
        </w:rPr>
        <w:t xml:space="preserve"> 签订日期：</w:t>
      </w:r>
    </w:p>
    <w:p w14:paraId="3C1A24D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textAlignment w:val="baseline"/>
        <w:rPr>
          <w:rFonts w:hint="eastAsia" w:ascii="仿宋" w:hAnsi="仿宋" w:eastAsia="仿宋" w:cs="仿宋"/>
          <w:spacing w:val="19"/>
          <w:sz w:val="30"/>
          <w:szCs w:val="30"/>
        </w:rPr>
      </w:pPr>
    </w:p>
    <w:sectPr>
      <w:pgSz w:w="11900" w:h="16840"/>
      <w:pgMar w:top="933" w:right="1140" w:bottom="0" w:left="13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GI1MmFlZTliZDNlYWY2MTdkNWNiOTg3NzQzYTY3NGUifQ=="/>
  </w:docVars>
  <w:rsids>
    <w:rsidRoot w:val="00000000"/>
    <w:rsid w:val="25164BFC"/>
    <w:rsid w:val="256B669F"/>
    <w:rsid w:val="27DB7C16"/>
    <w:rsid w:val="4083788C"/>
    <w:rsid w:val="47AC3472"/>
    <w:rsid w:val="534E040F"/>
    <w:rsid w:val="54EB3E73"/>
    <w:rsid w:val="74F160B9"/>
    <w:rsid w:val="75AC4CFB"/>
    <w:rsid w:val="75E86E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344</Words>
  <Characters>345</Characters>
  <TotalTime>1</TotalTime>
  <ScaleCrop>false</ScaleCrop>
  <LinksUpToDate>false</LinksUpToDate>
  <CharactersWithSpaces>480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2024-05-13T11:38:00Z</dcterms:created>
  <dc:creator>Administrator</dc:creator>
  <cp:lastModifiedBy>芳亭</cp:lastModifiedBy>
  <dcterms:modified xsi:type="dcterms:W3CDTF">2025-07-17T07:16:43Z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2024-05-13T11:38:03Z</vt:filetime>
  </property>
  <property fmtid="{D5CDD505-2E9C-101B-9397-08002B2CF9AE}" pid="4" name="UsrData">
    <vt:lpwstr>66418b18a4321b001f665890wl</vt:lpwstr>
  </property>
  <property fmtid="{D5CDD505-2E9C-101B-9397-08002B2CF9AE}" pid="5" name="KSOProductBuildVer">
    <vt:lpwstr>2052-12.1.0.21915</vt:lpwstr>
  </property>
  <property fmtid="{D5CDD505-2E9C-101B-9397-08002B2CF9AE}" pid="6" name="ICV">
    <vt:lpwstr>988B654DC8E9459FBBE269639333C784_13</vt:lpwstr>
  </property>
</Properties>
</file>